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166E0" w14:textId="77777777" w:rsidR="00737731" w:rsidRPr="000A6D46" w:rsidRDefault="00737731" w:rsidP="000A6D46">
      <w:pPr>
        <w:spacing w:after="120"/>
        <w:jc w:val="center"/>
        <w:rPr>
          <w:rFonts w:asciiTheme="minorHAnsi" w:hAnsiTheme="minorHAnsi" w:cs="Arial"/>
          <w:b/>
          <w:bCs/>
          <w:sz w:val="22"/>
          <w:szCs w:val="22"/>
          <w:lang w:val="en-US"/>
        </w:rPr>
      </w:pPr>
      <w:r w:rsidRPr="000A6D46">
        <w:rPr>
          <w:rFonts w:asciiTheme="minorHAnsi" w:hAnsiTheme="minorHAnsi" w:cs="Arial"/>
          <w:b/>
          <w:bCs/>
          <w:sz w:val="22"/>
          <w:szCs w:val="22"/>
          <w:lang w:val="en-US"/>
        </w:rPr>
        <w:t>TEMPLATE FOR LAW FIRMS</w:t>
      </w:r>
    </w:p>
    <w:p w14:paraId="6DC6CC6C" w14:textId="035081D4" w:rsidR="000340ED" w:rsidRPr="000A6D46" w:rsidRDefault="00737731" w:rsidP="000A6D46">
      <w:pPr>
        <w:spacing w:after="120"/>
        <w:jc w:val="center"/>
        <w:rPr>
          <w:rFonts w:asciiTheme="minorHAnsi" w:hAnsiTheme="minorHAnsi" w:cs="Arial"/>
          <w:b/>
          <w:bCs/>
          <w:sz w:val="22"/>
          <w:szCs w:val="22"/>
          <w:lang w:val="en-US"/>
        </w:rPr>
      </w:pPr>
      <w:r w:rsidRPr="000A6D46">
        <w:rPr>
          <w:rFonts w:asciiTheme="minorHAnsi" w:hAnsiTheme="minorHAnsi" w:cs="Arial"/>
          <w:b/>
          <w:bCs/>
          <w:sz w:val="22"/>
          <w:szCs w:val="22"/>
          <w:lang w:val="en-US"/>
        </w:rPr>
        <w:t xml:space="preserve">POLICY FOR PROTECTION AGAINST </w:t>
      </w:r>
      <w:r w:rsidR="004576CC" w:rsidRPr="000A6D46">
        <w:rPr>
          <w:rFonts w:asciiTheme="minorHAnsi" w:hAnsiTheme="minorHAnsi" w:cs="Arial"/>
          <w:b/>
          <w:bCs/>
          <w:sz w:val="22"/>
          <w:szCs w:val="22"/>
          <w:lang w:val="en-US"/>
        </w:rPr>
        <w:t xml:space="preserve">HARASSMENT </w:t>
      </w:r>
      <w:r w:rsidRPr="000A6D46">
        <w:rPr>
          <w:rFonts w:asciiTheme="minorHAnsi" w:hAnsiTheme="minorHAnsi" w:cs="Arial"/>
          <w:b/>
          <w:bCs/>
          <w:sz w:val="22"/>
          <w:szCs w:val="22"/>
          <w:lang w:val="en-US"/>
        </w:rPr>
        <w:t>IN THE WORKPLACE</w:t>
      </w:r>
    </w:p>
    <w:p w14:paraId="719ACDEB" w14:textId="77777777" w:rsidR="00292446" w:rsidRPr="000A6D46" w:rsidRDefault="00292446" w:rsidP="000A6D46">
      <w:pPr>
        <w:spacing w:after="120"/>
        <w:jc w:val="both"/>
        <w:rPr>
          <w:rFonts w:asciiTheme="minorHAnsi" w:hAnsiTheme="minorHAnsi" w:cs="Arial"/>
          <w:b/>
          <w:bCs/>
          <w:sz w:val="22"/>
          <w:szCs w:val="22"/>
          <w:u w:val="single"/>
          <w:lang w:val="en-US"/>
        </w:rPr>
      </w:pPr>
    </w:p>
    <w:p w14:paraId="46134DE1" w14:textId="00141B77" w:rsidR="00D86A1F" w:rsidRPr="000A6D46" w:rsidRDefault="00806060" w:rsidP="000A6D46">
      <w:pPr>
        <w:pStyle w:val="ListParagraph"/>
        <w:numPr>
          <w:ilvl w:val="0"/>
          <w:numId w:val="1"/>
        </w:numPr>
        <w:spacing w:after="120"/>
        <w:ind w:left="567" w:hanging="567"/>
        <w:contextualSpacing w:val="0"/>
        <w:jc w:val="both"/>
        <w:rPr>
          <w:rFonts w:asciiTheme="minorHAnsi" w:hAnsiTheme="minorHAnsi" w:cs="Arial"/>
          <w:b/>
          <w:bCs/>
          <w:sz w:val="22"/>
          <w:szCs w:val="22"/>
          <w:lang w:val="en-US"/>
        </w:rPr>
      </w:pPr>
      <w:r w:rsidRPr="000A6D46">
        <w:rPr>
          <w:rFonts w:asciiTheme="minorHAnsi" w:hAnsiTheme="minorHAnsi" w:cs="Arial"/>
          <w:b/>
          <w:bCs/>
          <w:sz w:val="22"/>
          <w:szCs w:val="22"/>
          <w:lang w:val="en-US"/>
        </w:rPr>
        <w:t>A</w:t>
      </w:r>
      <w:r w:rsidR="004576CC" w:rsidRPr="000A6D46">
        <w:rPr>
          <w:rFonts w:asciiTheme="minorHAnsi" w:hAnsiTheme="minorHAnsi" w:cs="Arial"/>
          <w:b/>
          <w:bCs/>
          <w:sz w:val="22"/>
          <w:szCs w:val="22"/>
          <w:lang w:val="en-US"/>
        </w:rPr>
        <w:t>IM</w:t>
      </w:r>
    </w:p>
    <w:p w14:paraId="5D255EE0" w14:textId="435211D2" w:rsidR="00255102" w:rsidRPr="000A6D46" w:rsidRDefault="004576CC" w:rsidP="000A6D46">
      <w:pPr>
        <w:pStyle w:val="ListParagraph"/>
        <w:numPr>
          <w:ilvl w:val="0"/>
          <w:numId w:val="18"/>
        </w:numPr>
        <w:spacing w:after="120"/>
        <w:ind w:left="567" w:hanging="567"/>
        <w:contextualSpacing w:val="0"/>
        <w:jc w:val="both"/>
        <w:rPr>
          <w:rFonts w:asciiTheme="minorHAnsi" w:hAnsiTheme="minorHAnsi" w:cs="Arial"/>
          <w:sz w:val="22"/>
          <w:szCs w:val="22"/>
          <w:lang w:val="en-US"/>
        </w:rPr>
      </w:pPr>
      <w:r w:rsidRPr="000A6D46">
        <w:rPr>
          <w:rFonts w:asciiTheme="minorHAnsi" w:hAnsiTheme="minorHAnsi" w:cs="Arial"/>
          <w:sz w:val="22"/>
          <w:szCs w:val="22"/>
          <w:lang w:val="en-US"/>
        </w:rPr>
        <w:t>We (</w:t>
      </w:r>
      <w:r w:rsidRPr="000A6D46">
        <w:rPr>
          <w:rFonts w:asciiTheme="minorHAnsi" w:hAnsiTheme="minorHAnsi" w:cs="Arial"/>
          <w:b/>
          <w:bCs/>
          <w:i/>
          <w:iCs/>
          <w:sz w:val="22"/>
          <w:szCs w:val="22"/>
          <w:lang w:val="en-US"/>
        </w:rPr>
        <w:t>firm name</w:t>
      </w:r>
      <w:r w:rsidRPr="000A6D46">
        <w:rPr>
          <w:rFonts w:asciiTheme="minorHAnsi" w:hAnsiTheme="minorHAnsi" w:cs="Arial"/>
          <w:sz w:val="22"/>
          <w:szCs w:val="22"/>
          <w:lang w:val="en-US"/>
        </w:rPr>
        <w:t xml:space="preserve">) </w:t>
      </w:r>
      <w:r w:rsidR="00255102" w:rsidRPr="000A6D46">
        <w:rPr>
          <w:rFonts w:asciiTheme="minorHAnsi" w:hAnsiTheme="minorHAnsi" w:cs="Arial"/>
          <w:sz w:val="22"/>
          <w:szCs w:val="22"/>
          <w:lang w:val="en-US"/>
        </w:rPr>
        <w:t xml:space="preserve">(the Firm”) </w:t>
      </w:r>
      <w:r w:rsidR="00BE3161" w:rsidRPr="000A6D46">
        <w:rPr>
          <w:rFonts w:asciiTheme="minorHAnsi" w:hAnsiTheme="minorHAnsi" w:cs="Arial"/>
          <w:sz w:val="22"/>
          <w:szCs w:val="22"/>
          <w:lang w:val="en-US"/>
        </w:rPr>
        <w:t xml:space="preserve">hereby </w:t>
      </w:r>
      <w:r w:rsidR="002D01F2" w:rsidRPr="000A6D46">
        <w:rPr>
          <w:rFonts w:asciiTheme="minorHAnsi" w:hAnsiTheme="minorHAnsi" w:cs="Arial"/>
          <w:sz w:val="22"/>
          <w:szCs w:val="22"/>
          <w:lang w:val="en-US"/>
        </w:rPr>
        <w:t>declare</w:t>
      </w:r>
      <w:r w:rsidRPr="000A6D46">
        <w:rPr>
          <w:rFonts w:asciiTheme="minorHAnsi" w:hAnsiTheme="minorHAnsi" w:cs="Arial"/>
          <w:sz w:val="22"/>
          <w:szCs w:val="22"/>
          <w:lang w:val="en-US"/>
        </w:rPr>
        <w:t xml:space="preserve"> our responsibility as employers to ensure that our workplace is a safe and conducive work environment</w:t>
      </w:r>
      <w:r w:rsidR="00084E1E" w:rsidRPr="000A6D46">
        <w:rPr>
          <w:rStyle w:val="FootnoteReference"/>
          <w:rFonts w:asciiTheme="minorHAnsi" w:hAnsiTheme="minorHAnsi" w:cs="Arial"/>
          <w:sz w:val="22"/>
          <w:szCs w:val="22"/>
          <w:lang w:val="en-US"/>
        </w:rPr>
        <w:footnoteReference w:id="1"/>
      </w:r>
      <w:r w:rsidRPr="000A6D46">
        <w:rPr>
          <w:rFonts w:asciiTheme="minorHAnsi" w:hAnsiTheme="minorHAnsi" w:cs="Arial"/>
          <w:sz w:val="22"/>
          <w:szCs w:val="22"/>
          <w:lang w:val="en-US"/>
        </w:rPr>
        <w:t xml:space="preserve"> for </w:t>
      </w:r>
      <w:r w:rsidR="00255102" w:rsidRPr="000A6D46">
        <w:rPr>
          <w:rFonts w:asciiTheme="minorHAnsi" w:hAnsiTheme="minorHAnsi" w:cs="Arial"/>
          <w:sz w:val="22"/>
          <w:szCs w:val="22"/>
          <w:lang w:val="en-US"/>
        </w:rPr>
        <w:t xml:space="preserve">all </w:t>
      </w:r>
      <w:r w:rsidRPr="000A6D46">
        <w:rPr>
          <w:rFonts w:asciiTheme="minorHAnsi" w:hAnsiTheme="minorHAnsi" w:cs="Arial"/>
          <w:sz w:val="22"/>
          <w:szCs w:val="22"/>
          <w:lang w:val="en-US"/>
        </w:rPr>
        <w:t>our e</w:t>
      </w:r>
      <w:r w:rsidR="004E3EBF" w:rsidRPr="000A6D46">
        <w:rPr>
          <w:rFonts w:asciiTheme="minorHAnsi" w:hAnsiTheme="minorHAnsi" w:cs="Arial"/>
          <w:sz w:val="22"/>
          <w:szCs w:val="22"/>
          <w:lang w:val="en-US"/>
        </w:rPr>
        <w:t>mployees</w:t>
      </w:r>
      <w:r w:rsidR="00CF16FD" w:rsidRPr="000A6D46">
        <w:rPr>
          <w:rFonts w:asciiTheme="minorHAnsi" w:hAnsiTheme="minorHAnsi" w:cs="Arial"/>
          <w:sz w:val="22"/>
          <w:szCs w:val="22"/>
          <w:lang w:val="en-US"/>
        </w:rPr>
        <w:t xml:space="preserve"> and contractors</w:t>
      </w:r>
      <w:r w:rsidRPr="000A6D46">
        <w:rPr>
          <w:rFonts w:asciiTheme="minorHAnsi" w:hAnsiTheme="minorHAnsi" w:cs="Arial"/>
          <w:sz w:val="22"/>
          <w:szCs w:val="22"/>
          <w:lang w:val="en-US"/>
        </w:rPr>
        <w:t xml:space="preserve">. </w:t>
      </w:r>
    </w:p>
    <w:p w14:paraId="29329A2E" w14:textId="4EE5E650" w:rsidR="009F2DDB" w:rsidRPr="000A6D46" w:rsidRDefault="002D01F2" w:rsidP="000A6D46">
      <w:pPr>
        <w:pStyle w:val="ListParagraph"/>
        <w:numPr>
          <w:ilvl w:val="0"/>
          <w:numId w:val="18"/>
        </w:numPr>
        <w:spacing w:after="120"/>
        <w:ind w:left="567" w:hanging="567"/>
        <w:contextualSpacing w:val="0"/>
        <w:jc w:val="both"/>
        <w:rPr>
          <w:rFonts w:asciiTheme="minorHAnsi" w:hAnsiTheme="minorHAnsi" w:cs="Arial"/>
          <w:sz w:val="22"/>
          <w:szCs w:val="22"/>
          <w:lang w:val="en-US"/>
        </w:rPr>
      </w:pPr>
      <w:r w:rsidRPr="000A6D46">
        <w:rPr>
          <w:rFonts w:asciiTheme="minorHAnsi" w:hAnsiTheme="minorHAnsi" w:cs="Arial"/>
          <w:sz w:val="22"/>
          <w:szCs w:val="22"/>
          <w:lang w:val="en-US"/>
        </w:rPr>
        <w:t>We shall</w:t>
      </w:r>
      <w:r w:rsidR="004576CC" w:rsidRPr="000A6D46">
        <w:rPr>
          <w:rFonts w:asciiTheme="minorHAnsi" w:hAnsiTheme="minorHAnsi" w:cs="Arial"/>
          <w:sz w:val="22"/>
          <w:szCs w:val="22"/>
          <w:lang w:val="en-US"/>
        </w:rPr>
        <w:t xml:space="preserve"> ensure that our work environment is </w:t>
      </w:r>
      <w:r w:rsidR="00055958" w:rsidRPr="000A6D46">
        <w:rPr>
          <w:rFonts w:asciiTheme="minorHAnsi" w:hAnsiTheme="minorHAnsi" w:cs="Arial"/>
          <w:sz w:val="22"/>
          <w:szCs w:val="22"/>
          <w:lang w:val="en-US"/>
        </w:rPr>
        <w:t>harassment</w:t>
      </w:r>
      <w:r w:rsidR="00CF16FD" w:rsidRPr="000A6D46">
        <w:rPr>
          <w:rFonts w:asciiTheme="minorHAnsi" w:hAnsiTheme="minorHAnsi" w:cs="Arial"/>
          <w:sz w:val="22"/>
          <w:szCs w:val="22"/>
          <w:lang w:val="en-US"/>
        </w:rPr>
        <w:t>-</w:t>
      </w:r>
      <w:r w:rsidR="00055958" w:rsidRPr="000A6D46">
        <w:rPr>
          <w:rFonts w:asciiTheme="minorHAnsi" w:hAnsiTheme="minorHAnsi" w:cs="Arial"/>
          <w:sz w:val="22"/>
          <w:szCs w:val="22"/>
          <w:lang w:val="en-US"/>
        </w:rPr>
        <w:t>free</w:t>
      </w:r>
      <w:r w:rsidR="00255102" w:rsidRPr="000A6D46">
        <w:rPr>
          <w:rFonts w:asciiTheme="minorHAnsi" w:hAnsiTheme="minorHAnsi" w:cs="Arial"/>
          <w:sz w:val="22"/>
          <w:szCs w:val="22"/>
          <w:lang w:val="en-US"/>
        </w:rPr>
        <w:t xml:space="preserve"> </w:t>
      </w:r>
      <w:r w:rsidRPr="000A6D46">
        <w:rPr>
          <w:rFonts w:asciiTheme="minorHAnsi" w:hAnsiTheme="minorHAnsi" w:cs="Arial"/>
          <w:sz w:val="22"/>
          <w:szCs w:val="22"/>
          <w:lang w:val="en-US"/>
        </w:rPr>
        <w:t xml:space="preserve">and </w:t>
      </w:r>
      <w:r w:rsidR="004576CC" w:rsidRPr="000A6D46">
        <w:rPr>
          <w:rFonts w:asciiTheme="minorHAnsi" w:hAnsiTheme="minorHAnsi" w:cs="Arial"/>
          <w:sz w:val="22"/>
          <w:szCs w:val="22"/>
          <w:lang w:val="en-US"/>
        </w:rPr>
        <w:t xml:space="preserve">will adopt necessary measures to ensure that no </w:t>
      </w:r>
      <w:r w:rsidR="00CF16FD" w:rsidRPr="000A6D46">
        <w:rPr>
          <w:rFonts w:asciiTheme="minorHAnsi" w:hAnsiTheme="minorHAnsi" w:cs="Arial"/>
          <w:sz w:val="22"/>
          <w:szCs w:val="22"/>
          <w:lang w:val="en-US"/>
        </w:rPr>
        <w:t xml:space="preserve">individual or group </w:t>
      </w:r>
      <w:r w:rsidR="004576CC" w:rsidRPr="000A6D46">
        <w:rPr>
          <w:rFonts w:asciiTheme="minorHAnsi" w:hAnsiTheme="minorHAnsi" w:cs="Arial"/>
          <w:sz w:val="22"/>
          <w:szCs w:val="22"/>
          <w:lang w:val="en-US"/>
        </w:rPr>
        <w:t xml:space="preserve">is subjected to harassment of any </w:t>
      </w:r>
      <w:r w:rsidR="00255102" w:rsidRPr="000A6D46">
        <w:rPr>
          <w:rFonts w:asciiTheme="minorHAnsi" w:hAnsiTheme="minorHAnsi" w:cs="Arial"/>
          <w:sz w:val="22"/>
          <w:szCs w:val="22"/>
          <w:lang w:val="en-US"/>
        </w:rPr>
        <w:t xml:space="preserve">form </w:t>
      </w:r>
      <w:r w:rsidR="004576CC" w:rsidRPr="000A6D46">
        <w:rPr>
          <w:rFonts w:asciiTheme="minorHAnsi" w:hAnsiTheme="minorHAnsi" w:cs="Arial"/>
          <w:sz w:val="22"/>
          <w:szCs w:val="22"/>
          <w:lang w:val="en-US"/>
        </w:rPr>
        <w:t xml:space="preserve">and </w:t>
      </w:r>
      <w:r w:rsidR="00255102" w:rsidRPr="000A6D46">
        <w:rPr>
          <w:rFonts w:asciiTheme="minorHAnsi" w:hAnsiTheme="minorHAnsi" w:cs="Arial"/>
          <w:sz w:val="22"/>
          <w:szCs w:val="22"/>
          <w:lang w:val="en-US"/>
        </w:rPr>
        <w:t xml:space="preserve">that </w:t>
      </w:r>
      <w:r w:rsidR="00CF16FD" w:rsidRPr="000A6D46">
        <w:rPr>
          <w:rFonts w:asciiTheme="minorHAnsi" w:hAnsiTheme="minorHAnsi" w:cs="Arial"/>
          <w:sz w:val="22"/>
          <w:szCs w:val="22"/>
          <w:lang w:val="en-US"/>
        </w:rPr>
        <w:t>such conduct</w:t>
      </w:r>
      <w:r w:rsidR="004576CC" w:rsidRPr="000A6D46">
        <w:rPr>
          <w:rFonts w:asciiTheme="minorHAnsi" w:hAnsiTheme="minorHAnsi" w:cs="Arial"/>
          <w:sz w:val="22"/>
          <w:szCs w:val="22"/>
          <w:lang w:val="en-US"/>
        </w:rPr>
        <w:t xml:space="preserve"> will not </w:t>
      </w:r>
      <w:r w:rsidR="00CF16FD" w:rsidRPr="000A6D46">
        <w:rPr>
          <w:rFonts w:asciiTheme="minorHAnsi" w:hAnsiTheme="minorHAnsi" w:cs="Arial"/>
          <w:sz w:val="22"/>
          <w:szCs w:val="22"/>
          <w:lang w:val="en-US"/>
        </w:rPr>
        <w:t xml:space="preserve">be </w:t>
      </w:r>
      <w:r w:rsidR="004576CC" w:rsidRPr="000A6D46">
        <w:rPr>
          <w:rFonts w:asciiTheme="minorHAnsi" w:hAnsiTheme="minorHAnsi" w:cs="Arial"/>
          <w:sz w:val="22"/>
          <w:szCs w:val="22"/>
          <w:lang w:val="en-US"/>
        </w:rPr>
        <w:t>condone</w:t>
      </w:r>
      <w:r w:rsidR="00CF16FD" w:rsidRPr="000A6D46">
        <w:rPr>
          <w:rFonts w:asciiTheme="minorHAnsi" w:hAnsiTheme="minorHAnsi" w:cs="Arial"/>
          <w:sz w:val="22"/>
          <w:szCs w:val="22"/>
          <w:lang w:val="en-US"/>
        </w:rPr>
        <w:t>d</w:t>
      </w:r>
      <w:r w:rsidR="004576CC" w:rsidRPr="000A6D46">
        <w:rPr>
          <w:rFonts w:asciiTheme="minorHAnsi" w:hAnsiTheme="minorHAnsi" w:cs="Arial"/>
          <w:sz w:val="22"/>
          <w:szCs w:val="22"/>
          <w:lang w:val="en-US"/>
        </w:rPr>
        <w:t xml:space="preserve"> and / or tolerate</w:t>
      </w:r>
      <w:r w:rsidR="00CF16FD" w:rsidRPr="000A6D46">
        <w:rPr>
          <w:rFonts w:asciiTheme="minorHAnsi" w:hAnsiTheme="minorHAnsi" w:cs="Arial"/>
          <w:sz w:val="22"/>
          <w:szCs w:val="22"/>
          <w:lang w:val="en-US"/>
        </w:rPr>
        <w:t>d</w:t>
      </w:r>
      <w:r w:rsidR="004576CC" w:rsidRPr="000A6D46">
        <w:rPr>
          <w:rFonts w:asciiTheme="minorHAnsi" w:hAnsiTheme="minorHAnsi" w:cs="Arial"/>
          <w:sz w:val="22"/>
          <w:szCs w:val="22"/>
          <w:lang w:val="en-US"/>
        </w:rPr>
        <w:t>.</w:t>
      </w:r>
    </w:p>
    <w:p w14:paraId="24EAE625" w14:textId="6ADFC79F" w:rsidR="009F2DDB" w:rsidRPr="000A6D46" w:rsidRDefault="00EC5AA7" w:rsidP="000A6D46">
      <w:pPr>
        <w:pStyle w:val="ListParagraph"/>
        <w:numPr>
          <w:ilvl w:val="0"/>
          <w:numId w:val="18"/>
        </w:numPr>
        <w:spacing w:after="120"/>
        <w:ind w:left="567" w:hanging="567"/>
        <w:contextualSpacing w:val="0"/>
        <w:jc w:val="both"/>
        <w:rPr>
          <w:rFonts w:asciiTheme="minorHAnsi" w:hAnsiTheme="minorHAnsi" w:cs="Arial"/>
          <w:sz w:val="22"/>
          <w:szCs w:val="22"/>
          <w:lang w:val="en-US"/>
        </w:rPr>
      </w:pPr>
      <w:r w:rsidRPr="000A6D46">
        <w:rPr>
          <w:rFonts w:asciiTheme="minorHAnsi" w:hAnsiTheme="minorHAnsi" w:cs="Arial"/>
          <w:sz w:val="22"/>
          <w:szCs w:val="22"/>
          <w:lang w:val="en-US"/>
        </w:rPr>
        <w:t>The Firm understands and acknowledges that no one should be subjected to harassment</w:t>
      </w:r>
      <w:r w:rsidR="00255102" w:rsidRPr="000A6D46">
        <w:rPr>
          <w:rFonts w:asciiTheme="minorHAnsi" w:hAnsiTheme="minorHAnsi" w:cs="Arial"/>
          <w:sz w:val="22"/>
          <w:szCs w:val="22"/>
          <w:lang w:val="en-US"/>
        </w:rPr>
        <w:t xml:space="preserve"> in any form</w:t>
      </w:r>
      <w:r w:rsidR="002D01F2" w:rsidRPr="000A6D46">
        <w:rPr>
          <w:rFonts w:asciiTheme="minorHAnsi" w:hAnsiTheme="minorHAnsi" w:cs="Arial"/>
          <w:sz w:val="22"/>
          <w:szCs w:val="22"/>
          <w:lang w:val="en-US"/>
        </w:rPr>
        <w:t xml:space="preserve">, and that </w:t>
      </w:r>
      <w:r w:rsidR="004576CC" w:rsidRPr="000A6D46">
        <w:rPr>
          <w:rFonts w:asciiTheme="minorHAnsi" w:hAnsiTheme="minorHAnsi" w:cs="Arial"/>
          <w:sz w:val="22"/>
          <w:szCs w:val="22"/>
          <w:lang w:val="en-US"/>
        </w:rPr>
        <w:t xml:space="preserve">every </w:t>
      </w:r>
      <w:r w:rsidR="0022577D" w:rsidRPr="000A6D46">
        <w:rPr>
          <w:rFonts w:asciiTheme="minorHAnsi" w:hAnsiTheme="minorHAnsi" w:cs="Arial"/>
          <w:sz w:val="22"/>
          <w:szCs w:val="22"/>
          <w:lang w:val="en-US"/>
        </w:rPr>
        <w:t>employee</w:t>
      </w:r>
      <w:r w:rsidR="004576CC" w:rsidRPr="000A6D46">
        <w:rPr>
          <w:rFonts w:asciiTheme="minorHAnsi" w:hAnsiTheme="minorHAnsi" w:cs="Arial"/>
          <w:sz w:val="22"/>
          <w:szCs w:val="22"/>
          <w:lang w:val="en-US"/>
        </w:rPr>
        <w:t xml:space="preserve"> must </w:t>
      </w:r>
      <w:r w:rsidR="0022577D" w:rsidRPr="000A6D46">
        <w:rPr>
          <w:rFonts w:asciiTheme="minorHAnsi" w:hAnsiTheme="minorHAnsi" w:cs="Arial"/>
          <w:sz w:val="22"/>
          <w:szCs w:val="22"/>
          <w:lang w:val="en-US"/>
        </w:rPr>
        <w:t xml:space="preserve">be treated </w:t>
      </w:r>
      <w:r w:rsidR="004375CA" w:rsidRPr="000A6D46">
        <w:rPr>
          <w:rFonts w:asciiTheme="minorHAnsi" w:hAnsiTheme="minorHAnsi" w:cs="Arial"/>
          <w:sz w:val="22"/>
          <w:szCs w:val="22"/>
          <w:lang w:val="en-US"/>
        </w:rPr>
        <w:t>equally</w:t>
      </w:r>
      <w:r w:rsidR="009F2DDB" w:rsidRPr="000A6D46">
        <w:rPr>
          <w:rFonts w:asciiTheme="minorHAnsi" w:hAnsiTheme="minorHAnsi" w:cs="Arial"/>
          <w:sz w:val="22"/>
          <w:szCs w:val="22"/>
          <w:lang w:val="en-US"/>
        </w:rPr>
        <w:t xml:space="preserve">, with dignity and </w:t>
      </w:r>
      <w:r w:rsidR="004375CA" w:rsidRPr="000A6D46">
        <w:rPr>
          <w:rFonts w:asciiTheme="minorHAnsi" w:hAnsiTheme="minorHAnsi" w:cs="Arial"/>
          <w:sz w:val="22"/>
          <w:szCs w:val="22"/>
          <w:lang w:val="en-US"/>
        </w:rPr>
        <w:t>respect</w:t>
      </w:r>
      <w:r w:rsidR="004576CC" w:rsidRPr="000A6D46">
        <w:rPr>
          <w:rFonts w:asciiTheme="minorHAnsi" w:hAnsiTheme="minorHAnsi" w:cs="Arial"/>
          <w:sz w:val="22"/>
          <w:szCs w:val="22"/>
          <w:lang w:val="en-US"/>
        </w:rPr>
        <w:t xml:space="preserve">. </w:t>
      </w:r>
    </w:p>
    <w:p w14:paraId="612C6357" w14:textId="4FB43F52" w:rsidR="009F2DDB" w:rsidRPr="000A6D46" w:rsidRDefault="002D01F2" w:rsidP="000A6D46">
      <w:pPr>
        <w:pStyle w:val="ListParagraph"/>
        <w:numPr>
          <w:ilvl w:val="0"/>
          <w:numId w:val="18"/>
        </w:numPr>
        <w:spacing w:after="120"/>
        <w:ind w:left="567" w:hanging="567"/>
        <w:contextualSpacing w:val="0"/>
        <w:jc w:val="both"/>
        <w:rPr>
          <w:rFonts w:asciiTheme="minorHAnsi" w:hAnsiTheme="minorHAnsi" w:cs="Arial"/>
          <w:sz w:val="22"/>
          <w:szCs w:val="22"/>
        </w:rPr>
      </w:pPr>
      <w:r w:rsidRPr="000A6D46">
        <w:rPr>
          <w:rFonts w:asciiTheme="minorHAnsi" w:hAnsiTheme="minorHAnsi" w:cs="Arial"/>
          <w:sz w:val="22"/>
          <w:szCs w:val="22"/>
        </w:rPr>
        <w:t>To ensure</w:t>
      </w:r>
      <w:r w:rsidR="009F2DDB" w:rsidRPr="000A6D46">
        <w:rPr>
          <w:rFonts w:asciiTheme="minorHAnsi" w:hAnsiTheme="minorHAnsi" w:cs="Arial"/>
          <w:sz w:val="22"/>
          <w:szCs w:val="22"/>
        </w:rPr>
        <w:t xml:space="preserve"> a </w:t>
      </w:r>
      <w:r w:rsidRPr="000A6D46">
        <w:rPr>
          <w:rFonts w:asciiTheme="minorHAnsi" w:hAnsiTheme="minorHAnsi" w:cs="Arial"/>
          <w:sz w:val="22"/>
          <w:szCs w:val="22"/>
        </w:rPr>
        <w:t xml:space="preserve">safe </w:t>
      </w:r>
      <w:r w:rsidR="009F2DDB" w:rsidRPr="000A6D46">
        <w:rPr>
          <w:rFonts w:asciiTheme="minorHAnsi" w:hAnsiTheme="minorHAnsi" w:cs="Arial"/>
          <w:sz w:val="22"/>
          <w:szCs w:val="22"/>
        </w:rPr>
        <w:t xml:space="preserve">and comfortable </w:t>
      </w:r>
      <w:r w:rsidRPr="000A6D46">
        <w:rPr>
          <w:rFonts w:asciiTheme="minorHAnsi" w:hAnsiTheme="minorHAnsi" w:cs="Arial"/>
          <w:sz w:val="22"/>
          <w:szCs w:val="22"/>
        </w:rPr>
        <w:t>work environment</w:t>
      </w:r>
      <w:r w:rsidR="009F2DDB" w:rsidRPr="000A6D46">
        <w:rPr>
          <w:rFonts w:asciiTheme="minorHAnsi" w:hAnsiTheme="minorHAnsi" w:cs="Arial"/>
          <w:sz w:val="22"/>
          <w:szCs w:val="22"/>
        </w:rPr>
        <w:t xml:space="preserve">, this </w:t>
      </w:r>
      <w:r w:rsidRPr="000A6D46">
        <w:rPr>
          <w:rFonts w:asciiTheme="minorHAnsi" w:hAnsiTheme="minorHAnsi" w:cs="Arial"/>
          <w:sz w:val="22"/>
          <w:szCs w:val="22"/>
        </w:rPr>
        <w:t xml:space="preserve">policy </w:t>
      </w:r>
      <w:r w:rsidR="009F2DDB" w:rsidRPr="000A6D46">
        <w:rPr>
          <w:rFonts w:asciiTheme="minorHAnsi" w:hAnsiTheme="minorHAnsi" w:cs="Arial"/>
          <w:sz w:val="22"/>
          <w:szCs w:val="22"/>
        </w:rPr>
        <w:t>aims to:</w:t>
      </w:r>
    </w:p>
    <w:p w14:paraId="3C445543" w14:textId="63857332" w:rsidR="009F2DDB" w:rsidRPr="000A6D46" w:rsidRDefault="009F2DDB" w:rsidP="000A6D46">
      <w:pPr>
        <w:pStyle w:val="ListParagraph"/>
        <w:numPr>
          <w:ilvl w:val="0"/>
          <w:numId w:val="19"/>
        </w:numPr>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prevent harassment of employees in the workplace and provide an effective mechanism to eliminate </w:t>
      </w:r>
      <w:r w:rsidR="002D01F2" w:rsidRPr="000A6D46">
        <w:rPr>
          <w:rFonts w:asciiTheme="minorHAnsi" w:hAnsiTheme="minorHAnsi" w:cs="Arial"/>
          <w:sz w:val="22"/>
          <w:szCs w:val="22"/>
        </w:rPr>
        <w:t xml:space="preserve">or address </w:t>
      </w:r>
      <w:r w:rsidRPr="000A6D46">
        <w:rPr>
          <w:rFonts w:asciiTheme="minorHAnsi" w:hAnsiTheme="minorHAnsi" w:cs="Arial"/>
          <w:sz w:val="22"/>
          <w:szCs w:val="22"/>
        </w:rPr>
        <w:t>such harassment; and</w:t>
      </w:r>
    </w:p>
    <w:p w14:paraId="63E3E561" w14:textId="2816B244" w:rsidR="009F2DDB" w:rsidRPr="000A6D46" w:rsidRDefault="009F2DDB" w:rsidP="000A6D46">
      <w:pPr>
        <w:pStyle w:val="ListParagraph"/>
        <w:numPr>
          <w:ilvl w:val="0"/>
          <w:numId w:val="19"/>
        </w:numPr>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educate all partners, employees, agents, servants and staff to recognise that harassment </w:t>
      </w:r>
      <w:r w:rsidR="00737731" w:rsidRPr="000A6D46">
        <w:rPr>
          <w:rFonts w:asciiTheme="minorHAnsi" w:hAnsiTheme="minorHAnsi" w:cs="Arial"/>
          <w:sz w:val="22"/>
          <w:szCs w:val="22"/>
        </w:rPr>
        <w:t xml:space="preserve">in any form </w:t>
      </w:r>
      <w:r w:rsidRPr="000A6D46">
        <w:rPr>
          <w:rFonts w:asciiTheme="minorHAnsi" w:hAnsiTheme="minorHAnsi" w:cs="Arial"/>
          <w:sz w:val="22"/>
          <w:szCs w:val="22"/>
        </w:rPr>
        <w:t>is a demeaning practice that constitutes a profound affront to the dignity of persons.</w:t>
      </w:r>
    </w:p>
    <w:p w14:paraId="7C7B55E3" w14:textId="2C129561" w:rsidR="009F2DDB" w:rsidRPr="000A6D46" w:rsidRDefault="009F2DDB" w:rsidP="000A6D46">
      <w:pPr>
        <w:pStyle w:val="ListParagraph"/>
        <w:numPr>
          <w:ilvl w:val="0"/>
          <w:numId w:val="18"/>
        </w:numPr>
        <w:spacing w:after="120"/>
        <w:ind w:left="567"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The Firm </w:t>
      </w:r>
      <w:r w:rsidR="002D01F2" w:rsidRPr="000A6D46">
        <w:rPr>
          <w:rFonts w:asciiTheme="minorHAnsi" w:hAnsiTheme="minorHAnsi" w:cs="Arial"/>
          <w:sz w:val="22"/>
          <w:szCs w:val="22"/>
        </w:rPr>
        <w:t xml:space="preserve">will </w:t>
      </w:r>
      <w:r w:rsidRPr="000A6D46">
        <w:rPr>
          <w:rFonts w:asciiTheme="minorHAnsi" w:hAnsiTheme="minorHAnsi" w:cs="Arial"/>
          <w:sz w:val="22"/>
          <w:szCs w:val="22"/>
        </w:rPr>
        <w:t xml:space="preserve">not tolerate the harassment of its employees </w:t>
      </w:r>
      <w:r w:rsidR="002D01F2" w:rsidRPr="000A6D46">
        <w:rPr>
          <w:rFonts w:asciiTheme="minorHAnsi" w:hAnsiTheme="minorHAnsi" w:cs="Arial"/>
          <w:sz w:val="22"/>
          <w:szCs w:val="22"/>
        </w:rPr>
        <w:t>in any form, and any conduct that falls into the definition of “harassment”</w:t>
      </w:r>
      <w:r w:rsidRPr="000A6D46">
        <w:rPr>
          <w:rFonts w:asciiTheme="minorHAnsi" w:hAnsiTheme="minorHAnsi" w:cs="Arial"/>
          <w:sz w:val="22"/>
          <w:szCs w:val="22"/>
        </w:rPr>
        <w:t xml:space="preserve"> </w:t>
      </w:r>
      <w:r w:rsidR="002D01F2" w:rsidRPr="000A6D46">
        <w:rPr>
          <w:rFonts w:asciiTheme="minorHAnsi" w:hAnsiTheme="minorHAnsi" w:cs="Arial"/>
          <w:sz w:val="22"/>
          <w:szCs w:val="22"/>
        </w:rPr>
        <w:t xml:space="preserve">as defined below shall be </w:t>
      </w:r>
      <w:r w:rsidRPr="000A6D46">
        <w:rPr>
          <w:rFonts w:asciiTheme="minorHAnsi" w:hAnsiTheme="minorHAnsi" w:cs="Arial"/>
          <w:sz w:val="22"/>
          <w:szCs w:val="22"/>
        </w:rPr>
        <w:t>contrary to this Policy and therefore prohibited</w:t>
      </w:r>
      <w:r w:rsidR="002D01F2" w:rsidRPr="000A6D46">
        <w:rPr>
          <w:rFonts w:asciiTheme="minorHAnsi" w:hAnsiTheme="minorHAnsi" w:cs="Arial"/>
          <w:sz w:val="22"/>
          <w:szCs w:val="22"/>
        </w:rPr>
        <w:t>.</w:t>
      </w:r>
    </w:p>
    <w:p w14:paraId="3449662E" w14:textId="71F41769" w:rsidR="00046D92" w:rsidRPr="000A6D46" w:rsidRDefault="00E8396A" w:rsidP="000A6D46">
      <w:pPr>
        <w:pStyle w:val="ListParagraph"/>
        <w:numPr>
          <w:ilvl w:val="0"/>
          <w:numId w:val="1"/>
        </w:numPr>
        <w:spacing w:after="120"/>
        <w:ind w:left="567" w:hanging="567"/>
        <w:contextualSpacing w:val="0"/>
        <w:jc w:val="both"/>
        <w:rPr>
          <w:rFonts w:asciiTheme="minorHAnsi" w:hAnsiTheme="minorHAnsi" w:cs="Arial"/>
          <w:b/>
          <w:bCs/>
          <w:sz w:val="22"/>
          <w:szCs w:val="22"/>
          <w:lang w:val="en-US"/>
        </w:rPr>
      </w:pPr>
      <w:r w:rsidRPr="000A6D46">
        <w:rPr>
          <w:rFonts w:asciiTheme="minorHAnsi" w:hAnsiTheme="minorHAnsi" w:cs="Arial"/>
          <w:b/>
          <w:bCs/>
          <w:sz w:val="22"/>
          <w:szCs w:val="22"/>
          <w:lang w:val="en-US"/>
        </w:rPr>
        <w:t>SCOPE</w:t>
      </w:r>
      <w:r w:rsidR="00CF16FD" w:rsidRPr="000A6D46">
        <w:rPr>
          <w:rFonts w:asciiTheme="minorHAnsi" w:hAnsiTheme="minorHAnsi" w:cs="Arial"/>
          <w:b/>
          <w:bCs/>
          <w:sz w:val="22"/>
          <w:szCs w:val="22"/>
          <w:lang w:val="en-US"/>
        </w:rPr>
        <w:t xml:space="preserve"> AND LEGAL LIABILITY (OFFENCE)</w:t>
      </w:r>
    </w:p>
    <w:p w14:paraId="11CC557F" w14:textId="3288C4E1" w:rsidR="009F2DDB" w:rsidRPr="000A6D46" w:rsidRDefault="002F03B5" w:rsidP="000A6D46">
      <w:pPr>
        <w:pStyle w:val="ListParagraph"/>
        <w:numPr>
          <w:ilvl w:val="0"/>
          <w:numId w:val="21"/>
        </w:numPr>
        <w:spacing w:after="120"/>
        <w:ind w:left="567" w:hanging="567"/>
        <w:contextualSpacing w:val="0"/>
        <w:jc w:val="both"/>
        <w:rPr>
          <w:rFonts w:asciiTheme="minorHAnsi" w:hAnsiTheme="minorHAnsi" w:cs="Arial"/>
          <w:sz w:val="22"/>
          <w:szCs w:val="22"/>
        </w:rPr>
      </w:pPr>
      <w:r w:rsidRPr="000A6D46">
        <w:rPr>
          <w:rFonts w:asciiTheme="minorHAnsi" w:hAnsiTheme="minorHAnsi" w:cs="Arial"/>
          <w:sz w:val="22"/>
          <w:szCs w:val="22"/>
          <w:lang w:val="en-US"/>
        </w:rPr>
        <w:t xml:space="preserve">This policy </w:t>
      </w:r>
      <w:r w:rsidR="00E8396A" w:rsidRPr="000A6D46">
        <w:rPr>
          <w:rFonts w:asciiTheme="minorHAnsi" w:hAnsiTheme="minorHAnsi" w:cs="Arial"/>
          <w:sz w:val="22"/>
          <w:szCs w:val="22"/>
          <w:lang w:val="en-US"/>
        </w:rPr>
        <w:t xml:space="preserve">is applicable to </w:t>
      </w:r>
      <w:r w:rsidRPr="000A6D46">
        <w:rPr>
          <w:rFonts w:asciiTheme="minorHAnsi" w:hAnsiTheme="minorHAnsi" w:cs="Arial"/>
          <w:sz w:val="22"/>
          <w:szCs w:val="22"/>
          <w:lang w:val="en-US"/>
        </w:rPr>
        <w:t xml:space="preserve">all </w:t>
      </w:r>
      <w:r w:rsidR="00E8396A" w:rsidRPr="000A6D46">
        <w:rPr>
          <w:rFonts w:asciiTheme="minorHAnsi" w:hAnsiTheme="minorHAnsi" w:cs="Arial"/>
          <w:sz w:val="22"/>
          <w:szCs w:val="22"/>
          <w:lang w:val="en-US"/>
        </w:rPr>
        <w:t xml:space="preserve">and every </w:t>
      </w:r>
      <w:r w:rsidR="009F2DDB" w:rsidRPr="000A6D46">
        <w:rPr>
          <w:rFonts w:asciiTheme="minorHAnsi" w:hAnsiTheme="minorHAnsi" w:cs="Arial"/>
          <w:sz w:val="22"/>
          <w:szCs w:val="22"/>
          <w:lang w:val="en-US"/>
        </w:rPr>
        <w:t xml:space="preserve">consultant, </w:t>
      </w:r>
      <w:r w:rsidR="00E8396A" w:rsidRPr="000A6D46">
        <w:rPr>
          <w:rFonts w:asciiTheme="minorHAnsi" w:hAnsiTheme="minorHAnsi" w:cs="Arial"/>
          <w:sz w:val="22"/>
          <w:szCs w:val="22"/>
          <w:lang w:val="en-US"/>
        </w:rPr>
        <w:t xml:space="preserve">partner, legal assistant, </w:t>
      </w:r>
      <w:r w:rsidR="009F2DDB" w:rsidRPr="000A6D46">
        <w:rPr>
          <w:rFonts w:asciiTheme="minorHAnsi" w:hAnsiTheme="minorHAnsi" w:cs="Arial"/>
          <w:sz w:val="22"/>
          <w:szCs w:val="22"/>
          <w:lang w:val="en-US"/>
        </w:rPr>
        <w:t>associate</w:t>
      </w:r>
      <w:r w:rsidR="003E678D" w:rsidRPr="000A6D46">
        <w:rPr>
          <w:rFonts w:asciiTheme="minorHAnsi" w:hAnsiTheme="minorHAnsi" w:cs="Arial"/>
          <w:sz w:val="22"/>
          <w:szCs w:val="22"/>
          <w:lang w:val="en-US"/>
        </w:rPr>
        <w:t>, pupil</w:t>
      </w:r>
      <w:r w:rsidR="00CF16FD" w:rsidRPr="000A6D46">
        <w:rPr>
          <w:rFonts w:asciiTheme="minorHAnsi" w:hAnsiTheme="minorHAnsi" w:cs="Arial"/>
          <w:sz w:val="22"/>
          <w:szCs w:val="22"/>
          <w:lang w:val="en-US"/>
        </w:rPr>
        <w:t xml:space="preserve"> in chambers</w:t>
      </w:r>
      <w:r w:rsidR="003E678D" w:rsidRPr="000A6D46">
        <w:rPr>
          <w:rFonts w:asciiTheme="minorHAnsi" w:hAnsiTheme="minorHAnsi" w:cs="Arial"/>
          <w:sz w:val="22"/>
          <w:szCs w:val="22"/>
          <w:lang w:val="en-US"/>
        </w:rPr>
        <w:t>, intern, staff,</w:t>
      </w:r>
      <w:r w:rsidR="009F2DDB" w:rsidRPr="000A6D46">
        <w:rPr>
          <w:rFonts w:asciiTheme="minorHAnsi" w:hAnsiTheme="minorHAnsi" w:cs="Arial"/>
          <w:sz w:val="22"/>
          <w:szCs w:val="22"/>
          <w:lang w:val="en-US"/>
        </w:rPr>
        <w:t xml:space="preserve"> </w:t>
      </w:r>
      <w:r w:rsidRPr="000A6D46">
        <w:rPr>
          <w:rFonts w:asciiTheme="minorHAnsi" w:hAnsiTheme="minorHAnsi" w:cs="Arial"/>
          <w:sz w:val="22"/>
          <w:szCs w:val="22"/>
          <w:lang w:val="en-US"/>
        </w:rPr>
        <w:t xml:space="preserve">employee, servant and agents of </w:t>
      </w:r>
      <w:r w:rsidR="00E8396A" w:rsidRPr="000A6D46">
        <w:rPr>
          <w:rFonts w:asciiTheme="minorHAnsi" w:hAnsiTheme="minorHAnsi" w:cs="Arial"/>
          <w:sz w:val="22"/>
          <w:szCs w:val="22"/>
          <w:lang w:val="en-US"/>
        </w:rPr>
        <w:t>the</w:t>
      </w:r>
      <w:r w:rsidRPr="000A6D46">
        <w:rPr>
          <w:rFonts w:asciiTheme="minorHAnsi" w:hAnsiTheme="minorHAnsi" w:cs="Arial"/>
          <w:sz w:val="22"/>
          <w:szCs w:val="22"/>
          <w:lang w:val="en-US"/>
        </w:rPr>
        <w:t xml:space="preserve"> Firm</w:t>
      </w:r>
      <w:r w:rsidR="00E8396A" w:rsidRPr="000A6D46">
        <w:rPr>
          <w:rFonts w:asciiTheme="minorHAnsi" w:hAnsiTheme="minorHAnsi" w:cs="Arial"/>
          <w:sz w:val="22"/>
          <w:szCs w:val="22"/>
          <w:lang w:val="en-US"/>
        </w:rPr>
        <w:t xml:space="preserve"> and to any </w:t>
      </w:r>
      <w:r w:rsidR="009D0E68" w:rsidRPr="000A6D46">
        <w:rPr>
          <w:rFonts w:asciiTheme="minorHAnsi" w:hAnsiTheme="minorHAnsi" w:cs="Arial"/>
          <w:sz w:val="22"/>
          <w:szCs w:val="22"/>
          <w:lang w:val="en-US"/>
        </w:rPr>
        <w:t>third part</w:t>
      </w:r>
      <w:r w:rsidR="00E8396A" w:rsidRPr="000A6D46">
        <w:rPr>
          <w:rFonts w:asciiTheme="minorHAnsi" w:hAnsiTheme="minorHAnsi" w:cs="Arial"/>
          <w:sz w:val="22"/>
          <w:szCs w:val="22"/>
          <w:lang w:val="en-US"/>
        </w:rPr>
        <w:t>y</w:t>
      </w:r>
      <w:r w:rsidR="009D0E68" w:rsidRPr="000A6D46">
        <w:rPr>
          <w:rFonts w:asciiTheme="minorHAnsi" w:hAnsiTheme="minorHAnsi" w:cs="Arial"/>
          <w:sz w:val="22"/>
          <w:szCs w:val="22"/>
          <w:lang w:val="en-US"/>
        </w:rPr>
        <w:t xml:space="preserve"> who visit</w:t>
      </w:r>
      <w:r w:rsidR="00E8396A" w:rsidRPr="000A6D46">
        <w:rPr>
          <w:rFonts w:asciiTheme="minorHAnsi" w:hAnsiTheme="minorHAnsi" w:cs="Arial"/>
          <w:sz w:val="22"/>
          <w:szCs w:val="22"/>
          <w:lang w:val="en-US"/>
        </w:rPr>
        <w:t>s</w:t>
      </w:r>
      <w:r w:rsidR="009D0E68" w:rsidRPr="000A6D46">
        <w:rPr>
          <w:rFonts w:asciiTheme="minorHAnsi" w:hAnsiTheme="minorHAnsi" w:cs="Arial"/>
          <w:sz w:val="22"/>
          <w:szCs w:val="22"/>
          <w:lang w:val="en-US"/>
        </w:rPr>
        <w:t xml:space="preserve"> the </w:t>
      </w:r>
      <w:r w:rsidR="00E8396A" w:rsidRPr="000A6D46">
        <w:rPr>
          <w:rFonts w:asciiTheme="minorHAnsi" w:hAnsiTheme="minorHAnsi" w:cs="Arial"/>
          <w:sz w:val="22"/>
          <w:szCs w:val="22"/>
          <w:lang w:val="en-US"/>
        </w:rPr>
        <w:t>F</w:t>
      </w:r>
      <w:r w:rsidR="009D0E68" w:rsidRPr="000A6D46">
        <w:rPr>
          <w:rFonts w:asciiTheme="minorHAnsi" w:hAnsiTheme="minorHAnsi" w:cs="Arial"/>
          <w:sz w:val="22"/>
          <w:szCs w:val="22"/>
          <w:lang w:val="en-US"/>
        </w:rPr>
        <w:t>irm</w:t>
      </w:r>
      <w:r w:rsidR="00E8396A" w:rsidRPr="000A6D46">
        <w:rPr>
          <w:rFonts w:asciiTheme="minorHAnsi" w:hAnsiTheme="minorHAnsi" w:cs="Arial"/>
          <w:sz w:val="22"/>
          <w:szCs w:val="22"/>
          <w:lang w:val="en-US"/>
        </w:rPr>
        <w:t xml:space="preserve"> for any reason whatsoever</w:t>
      </w:r>
      <w:r w:rsidR="009F2DDB" w:rsidRPr="000A6D46">
        <w:rPr>
          <w:rFonts w:asciiTheme="minorHAnsi" w:hAnsiTheme="minorHAnsi" w:cs="Arial"/>
          <w:sz w:val="22"/>
          <w:szCs w:val="22"/>
          <w:lang w:val="en-US"/>
        </w:rPr>
        <w:t xml:space="preserve"> including those on </w:t>
      </w:r>
      <w:r w:rsidR="009F2DDB" w:rsidRPr="000A6D46">
        <w:rPr>
          <w:rFonts w:asciiTheme="minorHAnsi" w:hAnsiTheme="minorHAnsi" w:cs="Arial"/>
          <w:sz w:val="22"/>
          <w:szCs w:val="22"/>
        </w:rPr>
        <w:t>full-time, part-time, probationary, seconded or term engagements with the Firm</w:t>
      </w:r>
      <w:r w:rsidR="002D01F2" w:rsidRPr="000A6D46">
        <w:rPr>
          <w:rFonts w:asciiTheme="minorHAnsi" w:hAnsiTheme="minorHAnsi" w:cs="Arial"/>
          <w:sz w:val="22"/>
          <w:szCs w:val="22"/>
        </w:rPr>
        <w:t>.</w:t>
      </w:r>
      <w:r w:rsidR="009F2DDB" w:rsidRPr="000A6D46">
        <w:rPr>
          <w:rFonts w:asciiTheme="minorHAnsi" w:hAnsiTheme="minorHAnsi" w:cs="Arial"/>
          <w:sz w:val="22"/>
          <w:szCs w:val="22"/>
        </w:rPr>
        <w:t xml:space="preserve"> </w:t>
      </w:r>
    </w:p>
    <w:p w14:paraId="519AD84B" w14:textId="7A32FD22" w:rsidR="003E678D" w:rsidRPr="000A6D46" w:rsidRDefault="00737731" w:rsidP="000A6D46">
      <w:pPr>
        <w:pStyle w:val="ListParagraph"/>
        <w:numPr>
          <w:ilvl w:val="0"/>
          <w:numId w:val="21"/>
        </w:numPr>
        <w:spacing w:after="120"/>
        <w:ind w:left="567" w:hanging="567"/>
        <w:contextualSpacing w:val="0"/>
        <w:jc w:val="both"/>
        <w:rPr>
          <w:rFonts w:asciiTheme="minorHAnsi" w:hAnsiTheme="minorHAnsi" w:cs="Arial"/>
          <w:sz w:val="22"/>
          <w:szCs w:val="22"/>
        </w:rPr>
      </w:pPr>
      <w:r w:rsidRPr="000A6D46">
        <w:rPr>
          <w:rFonts w:asciiTheme="minorHAnsi" w:hAnsiTheme="minorHAnsi" w:cs="Arial"/>
          <w:sz w:val="22"/>
          <w:szCs w:val="22"/>
        </w:rPr>
        <w:t>The Firm’s</w:t>
      </w:r>
      <w:r w:rsidR="009F2DDB" w:rsidRPr="000A6D46">
        <w:rPr>
          <w:rFonts w:asciiTheme="minorHAnsi" w:hAnsiTheme="minorHAnsi" w:cs="Arial"/>
          <w:sz w:val="22"/>
          <w:szCs w:val="22"/>
        </w:rPr>
        <w:t xml:space="preserve"> harassment policy will be made known to agents, vendors and contractors so that they should be aware that harassment of the Firm</w:t>
      </w:r>
      <w:r w:rsidRPr="000A6D46">
        <w:rPr>
          <w:rFonts w:asciiTheme="minorHAnsi" w:hAnsiTheme="minorHAnsi" w:cs="Arial"/>
          <w:sz w:val="22"/>
          <w:szCs w:val="22"/>
        </w:rPr>
        <w:t>’</w:t>
      </w:r>
      <w:r w:rsidR="009F2DDB" w:rsidRPr="000A6D46">
        <w:rPr>
          <w:rFonts w:asciiTheme="minorHAnsi" w:hAnsiTheme="minorHAnsi" w:cs="Arial"/>
          <w:sz w:val="22"/>
          <w:szCs w:val="22"/>
        </w:rPr>
        <w:t xml:space="preserve">s personnel will not be tolerated. </w:t>
      </w:r>
    </w:p>
    <w:p w14:paraId="7F668EE6" w14:textId="09C199B9" w:rsidR="009F2DDB" w:rsidRPr="000A6D46" w:rsidRDefault="009F2DDB" w:rsidP="000A6D46">
      <w:pPr>
        <w:pStyle w:val="ListParagraph"/>
        <w:numPr>
          <w:ilvl w:val="0"/>
          <w:numId w:val="21"/>
        </w:numPr>
        <w:spacing w:after="120"/>
        <w:ind w:left="567" w:hanging="567"/>
        <w:contextualSpacing w:val="0"/>
        <w:jc w:val="both"/>
        <w:rPr>
          <w:rFonts w:asciiTheme="minorHAnsi" w:hAnsiTheme="minorHAnsi" w:cs="Arial"/>
          <w:sz w:val="22"/>
          <w:szCs w:val="22"/>
        </w:rPr>
      </w:pPr>
      <w:r w:rsidRPr="000A6D46">
        <w:rPr>
          <w:rFonts w:asciiTheme="minorHAnsi" w:hAnsiTheme="minorHAnsi" w:cs="Arial"/>
          <w:sz w:val="22"/>
          <w:szCs w:val="22"/>
        </w:rPr>
        <w:t>The Firm’s zero-tolerance position on harassment applies to all aspects of employment</w:t>
      </w:r>
      <w:r w:rsidR="002D01F2" w:rsidRPr="000A6D46">
        <w:rPr>
          <w:rFonts w:asciiTheme="minorHAnsi" w:hAnsiTheme="minorHAnsi" w:cs="Arial"/>
          <w:sz w:val="22"/>
          <w:szCs w:val="22"/>
        </w:rPr>
        <w:t>, and where such harassment occurs:</w:t>
      </w:r>
      <w:r w:rsidRPr="000A6D46">
        <w:rPr>
          <w:rFonts w:asciiTheme="minorHAnsi" w:hAnsiTheme="minorHAnsi" w:cs="Arial"/>
          <w:sz w:val="22"/>
          <w:szCs w:val="22"/>
        </w:rPr>
        <w:t xml:space="preserve"> </w:t>
      </w:r>
    </w:p>
    <w:p w14:paraId="1C84FE2D" w14:textId="12143F5D" w:rsidR="009F2DDB" w:rsidRPr="000A6D46" w:rsidRDefault="002D01F2" w:rsidP="000A6D46">
      <w:pPr>
        <w:pStyle w:val="ListParagraph"/>
        <w:numPr>
          <w:ilvl w:val="1"/>
          <w:numId w:val="20"/>
        </w:numPr>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it shall be </w:t>
      </w:r>
      <w:r w:rsidR="009F2DDB" w:rsidRPr="000A6D46">
        <w:rPr>
          <w:rFonts w:asciiTheme="minorHAnsi" w:hAnsiTheme="minorHAnsi" w:cs="Arial"/>
          <w:sz w:val="22"/>
          <w:szCs w:val="22"/>
        </w:rPr>
        <w:t xml:space="preserve">a breach of </w:t>
      </w:r>
      <w:r w:rsidRPr="000A6D46">
        <w:rPr>
          <w:rFonts w:asciiTheme="minorHAnsi" w:hAnsiTheme="minorHAnsi" w:cs="Arial"/>
          <w:sz w:val="22"/>
          <w:szCs w:val="22"/>
        </w:rPr>
        <w:t xml:space="preserve">the </w:t>
      </w:r>
      <w:r w:rsidR="009F2DDB" w:rsidRPr="000A6D46">
        <w:rPr>
          <w:rFonts w:asciiTheme="minorHAnsi" w:hAnsiTheme="minorHAnsi" w:cs="Arial"/>
          <w:sz w:val="22"/>
          <w:szCs w:val="22"/>
        </w:rPr>
        <w:t>term</w:t>
      </w:r>
      <w:r w:rsidRPr="000A6D46">
        <w:rPr>
          <w:rFonts w:asciiTheme="minorHAnsi" w:hAnsiTheme="minorHAnsi" w:cs="Arial"/>
          <w:sz w:val="22"/>
          <w:szCs w:val="22"/>
        </w:rPr>
        <w:t>s</w:t>
      </w:r>
      <w:r w:rsidR="009F2DDB" w:rsidRPr="000A6D46">
        <w:rPr>
          <w:rFonts w:asciiTheme="minorHAnsi" w:hAnsiTheme="minorHAnsi" w:cs="Arial"/>
          <w:sz w:val="22"/>
          <w:szCs w:val="22"/>
        </w:rPr>
        <w:t xml:space="preserve"> or condition</w:t>
      </w:r>
      <w:r w:rsidRPr="000A6D46">
        <w:rPr>
          <w:rFonts w:asciiTheme="minorHAnsi" w:hAnsiTheme="minorHAnsi" w:cs="Arial"/>
          <w:sz w:val="22"/>
          <w:szCs w:val="22"/>
        </w:rPr>
        <w:t>s</w:t>
      </w:r>
      <w:r w:rsidR="009F2DDB" w:rsidRPr="000A6D46">
        <w:rPr>
          <w:rFonts w:asciiTheme="minorHAnsi" w:hAnsiTheme="minorHAnsi" w:cs="Arial"/>
          <w:sz w:val="22"/>
          <w:szCs w:val="22"/>
        </w:rPr>
        <w:t xml:space="preserve"> of employment; </w:t>
      </w:r>
    </w:p>
    <w:p w14:paraId="3517B820" w14:textId="00CB808D" w:rsidR="009F2DDB" w:rsidRPr="000A6D46" w:rsidRDefault="009F2DDB" w:rsidP="000A6D46">
      <w:pPr>
        <w:pStyle w:val="ListParagraph"/>
        <w:numPr>
          <w:ilvl w:val="1"/>
          <w:numId w:val="20"/>
        </w:numPr>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the career </w:t>
      </w:r>
      <w:r w:rsidR="002D01F2" w:rsidRPr="000A6D46">
        <w:rPr>
          <w:rFonts w:asciiTheme="minorHAnsi" w:hAnsiTheme="minorHAnsi" w:cs="Arial"/>
          <w:sz w:val="22"/>
          <w:szCs w:val="22"/>
        </w:rPr>
        <w:t xml:space="preserve">opportunities </w:t>
      </w:r>
      <w:r w:rsidRPr="000A6D46">
        <w:rPr>
          <w:rFonts w:asciiTheme="minorHAnsi" w:hAnsiTheme="minorHAnsi" w:cs="Arial"/>
          <w:sz w:val="22"/>
          <w:szCs w:val="22"/>
        </w:rPr>
        <w:t>of an</w:t>
      </w:r>
      <w:r w:rsidR="002D01F2" w:rsidRPr="000A6D46">
        <w:rPr>
          <w:rFonts w:asciiTheme="minorHAnsi" w:hAnsiTheme="minorHAnsi" w:cs="Arial"/>
          <w:sz w:val="22"/>
          <w:szCs w:val="22"/>
        </w:rPr>
        <w:t>y</w:t>
      </w:r>
      <w:r w:rsidRPr="000A6D46">
        <w:rPr>
          <w:rFonts w:asciiTheme="minorHAnsi" w:hAnsiTheme="minorHAnsi" w:cs="Arial"/>
          <w:sz w:val="22"/>
          <w:szCs w:val="22"/>
        </w:rPr>
        <w:t xml:space="preserve"> employee </w:t>
      </w:r>
      <w:r w:rsidR="002D01F2" w:rsidRPr="000A6D46">
        <w:rPr>
          <w:rFonts w:asciiTheme="minorHAnsi" w:hAnsiTheme="minorHAnsi" w:cs="Arial"/>
          <w:sz w:val="22"/>
          <w:szCs w:val="22"/>
        </w:rPr>
        <w:t xml:space="preserve">who makes a complaint for harassment </w:t>
      </w:r>
      <w:r w:rsidR="00A439F6" w:rsidRPr="000A6D46">
        <w:rPr>
          <w:rFonts w:asciiTheme="minorHAnsi" w:hAnsiTheme="minorHAnsi" w:cs="Arial"/>
          <w:sz w:val="22"/>
          <w:szCs w:val="22"/>
        </w:rPr>
        <w:t xml:space="preserve">(“the Complainant”) </w:t>
      </w:r>
      <w:r w:rsidR="002D01F2" w:rsidRPr="000A6D46">
        <w:rPr>
          <w:rFonts w:asciiTheme="minorHAnsi" w:hAnsiTheme="minorHAnsi" w:cs="Arial"/>
          <w:sz w:val="22"/>
          <w:szCs w:val="22"/>
        </w:rPr>
        <w:t xml:space="preserve">shall </w:t>
      </w:r>
      <w:r w:rsidRPr="000A6D46">
        <w:rPr>
          <w:rFonts w:asciiTheme="minorHAnsi" w:hAnsiTheme="minorHAnsi" w:cs="Arial"/>
          <w:sz w:val="22"/>
          <w:szCs w:val="22"/>
        </w:rPr>
        <w:t xml:space="preserve">not be compromised as a result of the actions of </w:t>
      </w:r>
      <w:r w:rsidR="00A439F6" w:rsidRPr="000A6D46">
        <w:rPr>
          <w:rFonts w:asciiTheme="minorHAnsi" w:hAnsiTheme="minorHAnsi" w:cs="Arial"/>
          <w:sz w:val="22"/>
          <w:szCs w:val="22"/>
        </w:rPr>
        <w:t xml:space="preserve">the person committing </w:t>
      </w:r>
      <w:r w:rsidR="00CF16FD" w:rsidRPr="000A6D46">
        <w:rPr>
          <w:rFonts w:asciiTheme="minorHAnsi" w:hAnsiTheme="minorHAnsi" w:cs="Arial"/>
          <w:sz w:val="22"/>
          <w:szCs w:val="22"/>
        </w:rPr>
        <w:t xml:space="preserve">the </w:t>
      </w:r>
      <w:r w:rsidR="00A439F6" w:rsidRPr="000A6D46">
        <w:rPr>
          <w:rFonts w:asciiTheme="minorHAnsi" w:hAnsiTheme="minorHAnsi" w:cs="Arial"/>
          <w:sz w:val="22"/>
          <w:szCs w:val="22"/>
        </w:rPr>
        <w:t>act</w:t>
      </w:r>
      <w:r w:rsidR="00CF16FD" w:rsidRPr="000A6D46">
        <w:rPr>
          <w:rFonts w:asciiTheme="minorHAnsi" w:hAnsiTheme="minorHAnsi" w:cs="Arial"/>
          <w:sz w:val="22"/>
          <w:szCs w:val="22"/>
        </w:rPr>
        <w:t>s</w:t>
      </w:r>
      <w:r w:rsidR="00A439F6" w:rsidRPr="000A6D46">
        <w:rPr>
          <w:rFonts w:asciiTheme="minorHAnsi" w:hAnsiTheme="minorHAnsi" w:cs="Arial"/>
          <w:sz w:val="22"/>
          <w:szCs w:val="22"/>
        </w:rPr>
        <w:t xml:space="preserve"> of harassment (“the Respondent)</w:t>
      </w:r>
      <w:r w:rsidR="00737731" w:rsidRPr="000A6D46">
        <w:rPr>
          <w:rFonts w:asciiTheme="minorHAnsi" w:hAnsiTheme="minorHAnsi" w:cs="Arial"/>
          <w:sz w:val="22"/>
          <w:szCs w:val="22"/>
        </w:rPr>
        <w:t>;</w:t>
      </w:r>
      <w:r w:rsidR="002D01F2" w:rsidRPr="000A6D46">
        <w:rPr>
          <w:rFonts w:asciiTheme="minorHAnsi" w:hAnsiTheme="minorHAnsi" w:cs="Arial"/>
          <w:sz w:val="22"/>
          <w:szCs w:val="22"/>
        </w:rPr>
        <w:t xml:space="preserve"> nor shall the </w:t>
      </w:r>
      <w:r w:rsidR="00A439F6" w:rsidRPr="000A6D46">
        <w:rPr>
          <w:rFonts w:asciiTheme="minorHAnsi" w:hAnsiTheme="minorHAnsi" w:cs="Arial"/>
          <w:sz w:val="22"/>
          <w:szCs w:val="22"/>
        </w:rPr>
        <w:t>Complainant</w:t>
      </w:r>
      <w:r w:rsidR="002D01F2" w:rsidRPr="000A6D46">
        <w:rPr>
          <w:rFonts w:asciiTheme="minorHAnsi" w:hAnsiTheme="minorHAnsi" w:cs="Arial"/>
          <w:sz w:val="22"/>
          <w:szCs w:val="22"/>
        </w:rPr>
        <w:t xml:space="preserve"> be penalised or discriminated against in any form for lod</w:t>
      </w:r>
      <w:r w:rsidR="00737731" w:rsidRPr="000A6D46">
        <w:rPr>
          <w:rFonts w:asciiTheme="minorHAnsi" w:hAnsiTheme="minorHAnsi" w:cs="Arial"/>
          <w:sz w:val="22"/>
          <w:szCs w:val="22"/>
        </w:rPr>
        <w:t>g</w:t>
      </w:r>
      <w:r w:rsidR="002D01F2" w:rsidRPr="000A6D46">
        <w:rPr>
          <w:rFonts w:asciiTheme="minorHAnsi" w:hAnsiTheme="minorHAnsi" w:cs="Arial"/>
          <w:sz w:val="22"/>
          <w:szCs w:val="22"/>
        </w:rPr>
        <w:t>ing such a complaint</w:t>
      </w:r>
      <w:r w:rsidRPr="000A6D46">
        <w:rPr>
          <w:rFonts w:asciiTheme="minorHAnsi" w:hAnsiTheme="minorHAnsi" w:cs="Arial"/>
          <w:sz w:val="22"/>
          <w:szCs w:val="22"/>
        </w:rPr>
        <w:t xml:space="preserve">; and </w:t>
      </w:r>
    </w:p>
    <w:p w14:paraId="06B1501C" w14:textId="0B926AA9" w:rsidR="009F2DDB" w:rsidRPr="000A6D46" w:rsidRDefault="002D01F2" w:rsidP="000A6D46">
      <w:pPr>
        <w:pStyle w:val="ListParagraph"/>
        <w:numPr>
          <w:ilvl w:val="1"/>
          <w:numId w:val="20"/>
        </w:numPr>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all other </w:t>
      </w:r>
      <w:r w:rsidR="009F2DDB" w:rsidRPr="000A6D46">
        <w:rPr>
          <w:rFonts w:asciiTheme="minorHAnsi" w:hAnsiTheme="minorHAnsi" w:cs="Arial"/>
          <w:sz w:val="22"/>
          <w:szCs w:val="22"/>
        </w:rPr>
        <w:t>employees are expected to behave in a non-threatening and non-offensive manner</w:t>
      </w:r>
      <w:r w:rsidRPr="000A6D46">
        <w:rPr>
          <w:rFonts w:asciiTheme="minorHAnsi" w:hAnsiTheme="minorHAnsi" w:cs="Arial"/>
          <w:sz w:val="22"/>
          <w:szCs w:val="22"/>
        </w:rPr>
        <w:t xml:space="preserve"> at all times</w:t>
      </w:r>
      <w:r w:rsidR="009F2DDB" w:rsidRPr="000A6D46">
        <w:rPr>
          <w:rFonts w:asciiTheme="minorHAnsi" w:hAnsiTheme="minorHAnsi" w:cs="Arial"/>
          <w:sz w:val="22"/>
          <w:szCs w:val="22"/>
        </w:rPr>
        <w:t xml:space="preserve">. </w:t>
      </w:r>
    </w:p>
    <w:p w14:paraId="305E5603" w14:textId="3C331014" w:rsidR="002D01F2" w:rsidRPr="000A6D46" w:rsidRDefault="00CF16FD" w:rsidP="000A6D46">
      <w:pPr>
        <w:spacing w:after="120"/>
        <w:ind w:left="567" w:hanging="567"/>
        <w:jc w:val="both"/>
        <w:rPr>
          <w:rFonts w:asciiTheme="minorHAnsi" w:hAnsiTheme="minorHAnsi" w:cs="Arial"/>
          <w:sz w:val="22"/>
          <w:szCs w:val="22"/>
        </w:rPr>
      </w:pPr>
      <w:r w:rsidRPr="000A6D46">
        <w:rPr>
          <w:rFonts w:asciiTheme="minorHAnsi" w:hAnsiTheme="minorHAnsi" w:cs="Arial"/>
          <w:sz w:val="22"/>
          <w:szCs w:val="22"/>
        </w:rPr>
        <w:t xml:space="preserve">4.  </w:t>
      </w:r>
      <w:r w:rsidRPr="000A6D46">
        <w:rPr>
          <w:rFonts w:asciiTheme="minorHAnsi" w:hAnsiTheme="minorHAnsi" w:cs="Arial"/>
          <w:sz w:val="22"/>
          <w:szCs w:val="22"/>
        </w:rPr>
        <w:tab/>
      </w:r>
      <w:r w:rsidR="009F2DDB" w:rsidRPr="000A6D46">
        <w:rPr>
          <w:rFonts w:asciiTheme="minorHAnsi" w:hAnsiTheme="minorHAnsi" w:cs="Arial"/>
          <w:sz w:val="22"/>
          <w:szCs w:val="22"/>
        </w:rPr>
        <w:t xml:space="preserve">Breach of this Policy </w:t>
      </w:r>
      <w:r w:rsidR="002D01F2" w:rsidRPr="000A6D46">
        <w:rPr>
          <w:rFonts w:asciiTheme="minorHAnsi" w:hAnsiTheme="minorHAnsi" w:cs="Arial"/>
          <w:sz w:val="22"/>
          <w:szCs w:val="22"/>
        </w:rPr>
        <w:t xml:space="preserve">shall be </w:t>
      </w:r>
      <w:r w:rsidR="009F2DDB" w:rsidRPr="000A6D46">
        <w:rPr>
          <w:rFonts w:asciiTheme="minorHAnsi" w:hAnsiTheme="minorHAnsi" w:cs="Arial"/>
          <w:sz w:val="22"/>
          <w:szCs w:val="22"/>
        </w:rPr>
        <w:t xml:space="preserve">considered </w:t>
      </w:r>
      <w:r w:rsidR="00737731" w:rsidRPr="000A6D46">
        <w:rPr>
          <w:rFonts w:asciiTheme="minorHAnsi" w:hAnsiTheme="minorHAnsi" w:cs="Arial"/>
          <w:sz w:val="22"/>
          <w:szCs w:val="22"/>
        </w:rPr>
        <w:t>a</w:t>
      </w:r>
      <w:r w:rsidR="002D01F2" w:rsidRPr="000A6D46">
        <w:rPr>
          <w:rFonts w:asciiTheme="minorHAnsi" w:hAnsiTheme="minorHAnsi" w:cs="Arial"/>
          <w:sz w:val="22"/>
          <w:szCs w:val="22"/>
        </w:rPr>
        <w:t xml:space="preserve">s </w:t>
      </w:r>
      <w:r w:rsidR="009F2DDB" w:rsidRPr="000A6D46">
        <w:rPr>
          <w:rFonts w:asciiTheme="minorHAnsi" w:hAnsiTheme="minorHAnsi" w:cs="Arial"/>
          <w:sz w:val="22"/>
          <w:szCs w:val="22"/>
        </w:rPr>
        <w:t>misconduct and may result in disciplinary measures taken, including dismissal</w:t>
      </w:r>
      <w:r w:rsidR="002D01F2" w:rsidRPr="000A6D46">
        <w:rPr>
          <w:rFonts w:asciiTheme="minorHAnsi" w:hAnsiTheme="minorHAnsi" w:cs="Arial"/>
          <w:sz w:val="22"/>
          <w:szCs w:val="22"/>
        </w:rPr>
        <w:t xml:space="preserve"> from the Firm</w:t>
      </w:r>
      <w:r w:rsidR="009F2DDB" w:rsidRPr="000A6D46">
        <w:rPr>
          <w:rFonts w:asciiTheme="minorHAnsi" w:hAnsiTheme="minorHAnsi" w:cs="Arial"/>
          <w:sz w:val="22"/>
          <w:szCs w:val="22"/>
        </w:rPr>
        <w:t xml:space="preserve">. </w:t>
      </w:r>
    </w:p>
    <w:p w14:paraId="0DFCAFB4" w14:textId="65393DE5" w:rsidR="00CF16FD" w:rsidRPr="000A6D46" w:rsidRDefault="00CF16FD" w:rsidP="000A6D46">
      <w:pPr>
        <w:spacing w:after="120"/>
        <w:ind w:left="567" w:hanging="567"/>
        <w:jc w:val="both"/>
        <w:rPr>
          <w:rFonts w:asciiTheme="minorHAnsi" w:hAnsiTheme="minorHAnsi" w:cs="Arial"/>
          <w:sz w:val="22"/>
          <w:szCs w:val="22"/>
        </w:rPr>
      </w:pPr>
      <w:r w:rsidRPr="000A6D46">
        <w:rPr>
          <w:rFonts w:asciiTheme="minorHAnsi" w:hAnsiTheme="minorHAnsi" w:cs="Arial"/>
          <w:sz w:val="22"/>
          <w:szCs w:val="22"/>
        </w:rPr>
        <w:lastRenderedPageBreak/>
        <w:t xml:space="preserve">5. </w:t>
      </w:r>
      <w:r w:rsidRPr="000A6D46">
        <w:rPr>
          <w:rFonts w:asciiTheme="minorHAnsi" w:hAnsiTheme="minorHAnsi" w:cs="Arial"/>
          <w:sz w:val="22"/>
          <w:szCs w:val="22"/>
        </w:rPr>
        <w:tab/>
        <w:t>In the context of harassment amounting to sexual harassment as defined in Clause C below, and under section 81F of the Employment Act 1955 (Act 265), any employer who fails:</w:t>
      </w:r>
    </w:p>
    <w:p w14:paraId="4B62FF19" w14:textId="7716BCFA" w:rsidR="00CF16FD" w:rsidRPr="000A6D46" w:rsidRDefault="00CF16FD" w:rsidP="000A6D46">
      <w:pPr>
        <w:spacing w:after="120"/>
        <w:ind w:left="1134" w:hanging="567"/>
        <w:jc w:val="both"/>
        <w:rPr>
          <w:rFonts w:asciiTheme="minorHAnsi" w:hAnsiTheme="minorHAnsi" w:cs="Arial"/>
          <w:sz w:val="22"/>
          <w:szCs w:val="22"/>
        </w:rPr>
      </w:pPr>
      <w:r w:rsidRPr="000A6D46">
        <w:rPr>
          <w:rFonts w:asciiTheme="minorHAnsi" w:hAnsiTheme="minorHAnsi" w:cs="Arial"/>
          <w:sz w:val="22"/>
          <w:szCs w:val="22"/>
        </w:rPr>
        <w:t xml:space="preserve">(a)  </w:t>
      </w:r>
      <w:r w:rsidRPr="000A6D46">
        <w:rPr>
          <w:rFonts w:asciiTheme="minorHAnsi" w:hAnsiTheme="minorHAnsi" w:cs="Arial"/>
          <w:sz w:val="22"/>
          <w:szCs w:val="22"/>
        </w:rPr>
        <w:tab/>
        <w:t>to inquire into complaints of sexual harassment under subsection 81B(1);</w:t>
      </w:r>
    </w:p>
    <w:p w14:paraId="2FE13C12" w14:textId="586AD19F" w:rsidR="00CF16FD" w:rsidRPr="000A6D46" w:rsidRDefault="00CF16FD" w:rsidP="000A6D46">
      <w:pPr>
        <w:spacing w:after="120"/>
        <w:ind w:left="1134" w:hanging="567"/>
        <w:jc w:val="both"/>
        <w:rPr>
          <w:rFonts w:asciiTheme="minorHAnsi" w:hAnsiTheme="minorHAnsi" w:cs="Arial"/>
          <w:sz w:val="22"/>
          <w:szCs w:val="22"/>
        </w:rPr>
      </w:pPr>
      <w:r w:rsidRPr="000A6D46">
        <w:rPr>
          <w:rFonts w:asciiTheme="minorHAnsi" w:hAnsiTheme="minorHAnsi" w:cs="Arial"/>
          <w:sz w:val="22"/>
          <w:szCs w:val="22"/>
        </w:rPr>
        <w:t xml:space="preserve">(b)  </w:t>
      </w:r>
      <w:r w:rsidRPr="000A6D46">
        <w:rPr>
          <w:rFonts w:asciiTheme="minorHAnsi" w:hAnsiTheme="minorHAnsi" w:cs="Arial"/>
          <w:sz w:val="22"/>
          <w:szCs w:val="22"/>
        </w:rPr>
        <w:tab/>
        <w:t>to inform the Complainant of the refusal and the reasons for the refusal as required under subsection 81B(2);</w:t>
      </w:r>
    </w:p>
    <w:p w14:paraId="6ECA5E25" w14:textId="65B30C3D" w:rsidR="00CF16FD" w:rsidRPr="000A6D46" w:rsidRDefault="00CF16FD" w:rsidP="000A6D46">
      <w:pPr>
        <w:spacing w:after="120"/>
        <w:ind w:left="1134" w:hanging="567"/>
        <w:jc w:val="both"/>
        <w:rPr>
          <w:rFonts w:asciiTheme="minorHAnsi" w:hAnsiTheme="minorHAnsi" w:cs="Arial"/>
          <w:sz w:val="22"/>
          <w:szCs w:val="22"/>
        </w:rPr>
      </w:pPr>
      <w:r w:rsidRPr="000A6D46">
        <w:rPr>
          <w:rFonts w:asciiTheme="minorHAnsi" w:hAnsiTheme="minorHAnsi" w:cs="Arial"/>
          <w:sz w:val="22"/>
          <w:szCs w:val="22"/>
        </w:rPr>
        <w:t xml:space="preserve">(c)  </w:t>
      </w:r>
      <w:r w:rsidRPr="000A6D46">
        <w:rPr>
          <w:rFonts w:asciiTheme="minorHAnsi" w:hAnsiTheme="minorHAnsi" w:cs="Arial"/>
          <w:sz w:val="22"/>
          <w:szCs w:val="22"/>
        </w:rPr>
        <w:tab/>
        <w:t>to inquire into complaints of sexual harassment when directed to do so by the Director General under paragraph 81B(5)(a) or subsection 81D(2); or</w:t>
      </w:r>
    </w:p>
    <w:p w14:paraId="1706005B" w14:textId="5B528BCC" w:rsidR="00CF16FD" w:rsidRPr="000A6D46" w:rsidRDefault="00CF16FD" w:rsidP="000A6D46">
      <w:pPr>
        <w:spacing w:after="120"/>
        <w:ind w:left="1134" w:hanging="567"/>
        <w:jc w:val="both"/>
        <w:rPr>
          <w:rFonts w:asciiTheme="minorHAnsi" w:hAnsiTheme="minorHAnsi" w:cs="Arial"/>
          <w:sz w:val="22"/>
          <w:szCs w:val="22"/>
        </w:rPr>
      </w:pPr>
      <w:r w:rsidRPr="000A6D46">
        <w:rPr>
          <w:rFonts w:asciiTheme="minorHAnsi" w:hAnsiTheme="minorHAnsi" w:cs="Arial"/>
          <w:sz w:val="22"/>
          <w:szCs w:val="22"/>
        </w:rPr>
        <w:t xml:space="preserve">(d)  </w:t>
      </w:r>
      <w:r w:rsidRPr="000A6D46">
        <w:rPr>
          <w:rFonts w:asciiTheme="minorHAnsi" w:hAnsiTheme="minorHAnsi" w:cs="Arial"/>
          <w:sz w:val="22"/>
          <w:szCs w:val="22"/>
        </w:rPr>
        <w:tab/>
        <w:t>to submit a report of inquiry into sexual harassment to the Director General under subsection 81D(2);</w:t>
      </w:r>
    </w:p>
    <w:p w14:paraId="08C9FE6F" w14:textId="3F6090F8" w:rsidR="00CF16FD" w:rsidRPr="000A6D46" w:rsidRDefault="00CF16FD" w:rsidP="000A6D46">
      <w:pPr>
        <w:spacing w:after="120"/>
        <w:ind w:left="567"/>
        <w:jc w:val="both"/>
        <w:rPr>
          <w:rFonts w:asciiTheme="minorHAnsi" w:hAnsiTheme="minorHAnsi" w:cs="Arial"/>
          <w:sz w:val="22"/>
          <w:szCs w:val="22"/>
        </w:rPr>
      </w:pPr>
      <w:r w:rsidRPr="000A6D46">
        <w:rPr>
          <w:rFonts w:asciiTheme="minorHAnsi" w:hAnsiTheme="minorHAnsi" w:cs="Arial"/>
          <w:sz w:val="22"/>
          <w:szCs w:val="22"/>
        </w:rPr>
        <w:t>commits an offence and shall, on conviction, be liable to a fine not exceeding ten thousand Ringgit.</w:t>
      </w:r>
    </w:p>
    <w:p w14:paraId="4E9A9C8A" w14:textId="77777777" w:rsidR="003E678D" w:rsidRPr="000A6D46" w:rsidRDefault="00E8396A" w:rsidP="000A6D46">
      <w:pPr>
        <w:spacing w:after="120"/>
        <w:ind w:left="567" w:hanging="567"/>
        <w:jc w:val="both"/>
        <w:rPr>
          <w:rFonts w:asciiTheme="minorHAnsi" w:hAnsiTheme="minorHAnsi" w:cs="Arial"/>
          <w:b/>
          <w:bCs/>
          <w:sz w:val="22"/>
          <w:szCs w:val="22"/>
          <w:lang w:val="en-US"/>
        </w:rPr>
      </w:pPr>
      <w:r w:rsidRPr="000A6D46">
        <w:rPr>
          <w:rFonts w:asciiTheme="minorHAnsi" w:hAnsiTheme="minorHAnsi" w:cs="Arial"/>
          <w:b/>
          <w:bCs/>
          <w:sz w:val="22"/>
          <w:szCs w:val="22"/>
          <w:lang w:val="en-US"/>
        </w:rPr>
        <w:t>C.</w:t>
      </w:r>
      <w:r w:rsidRPr="000A6D46">
        <w:rPr>
          <w:rFonts w:asciiTheme="minorHAnsi" w:hAnsiTheme="minorHAnsi" w:cs="Arial"/>
          <w:b/>
          <w:bCs/>
          <w:sz w:val="22"/>
          <w:szCs w:val="22"/>
          <w:lang w:val="en-US"/>
        </w:rPr>
        <w:tab/>
        <w:t>DEFINITION OF HARASSMENT</w:t>
      </w:r>
    </w:p>
    <w:p w14:paraId="0704E39A" w14:textId="0E578DFC" w:rsidR="00737731" w:rsidRPr="000A6D46" w:rsidRDefault="00737731" w:rsidP="000A6D46">
      <w:pPr>
        <w:spacing w:after="120"/>
        <w:ind w:left="567" w:hanging="567"/>
        <w:jc w:val="both"/>
        <w:rPr>
          <w:rFonts w:asciiTheme="minorHAnsi" w:hAnsiTheme="minorHAnsi" w:cs="Arial"/>
          <w:bCs/>
          <w:sz w:val="22"/>
          <w:szCs w:val="22"/>
          <w:lang w:val="en-US"/>
        </w:rPr>
      </w:pPr>
      <w:r w:rsidRPr="000A6D46">
        <w:rPr>
          <w:rFonts w:asciiTheme="minorHAnsi" w:hAnsiTheme="minorHAnsi" w:cs="Arial"/>
          <w:bCs/>
          <w:sz w:val="22"/>
          <w:szCs w:val="22"/>
          <w:lang w:val="en-US"/>
        </w:rPr>
        <w:t xml:space="preserve">1. </w:t>
      </w:r>
      <w:r w:rsidRPr="000A6D46">
        <w:rPr>
          <w:rFonts w:asciiTheme="minorHAnsi" w:hAnsiTheme="minorHAnsi" w:cs="Arial"/>
          <w:bCs/>
          <w:sz w:val="22"/>
          <w:szCs w:val="22"/>
          <w:lang w:val="en-US"/>
        </w:rPr>
        <w:tab/>
        <w:t>Harassment:</w:t>
      </w:r>
    </w:p>
    <w:p w14:paraId="47F68EB5" w14:textId="77777777" w:rsidR="00084E1E" w:rsidRPr="000A6D46" w:rsidRDefault="00084E1E" w:rsidP="000A6D46">
      <w:pPr>
        <w:spacing w:after="120"/>
        <w:ind w:left="1134" w:hanging="567"/>
        <w:jc w:val="both"/>
        <w:rPr>
          <w:rFonts w:asciiTheme="minorHAnsi" w:hAnsiTheme="minorHAnsi" w:cs="Arial"/>
          <w:bCs/>
          <w:sz w:val="22"/>
          <w:szCs w:val="22"/>
          <w:lang w:val="en-US"/>
        </w:rPr>
      </w:pPr>
      <w:r w:rsidRPr="000A6D46">
        <w:rPr>
          <w:rFonts w:asciiTheme="minorHAnsi" w:hAnsiTheme="minorHAnsi" w:cs="Arial"/>
          <w:bCs/>
          <w:sz w:val="22"/>
          <w:szCs w:val="22"/>
          <w:lang w:val="en-US"/>
        </w:rPr>
        <w:t xml:space="preserve">(a)  </w:t>
      </w:r>
      <w:r w:rsidRPr="000A6D46">
        <w:rPr>
          <w:rFonts w:asciiTheme="minorHAnsi" w:hAnsiTheme="minorHAnsi" w:cs="Arial"/>
          <w:bCs/>
          <w:sz w:val="22"/>
          <w:szCs w:val="22"/>
          <w:lang w:val="en-US"/>
        </w:rPr>
        <w:tab/>
        <w:t xml:space="preserve">Harassment means any </w:t>
      </w:r>
      <w:proofErr w:type="spellStart"/>
      <w:r w:rsidRPr="000A6D46">
        <w:rPr>
          <w:rFonts w:asciiTheme="minorHAnsi" w:hAnsiTheme="minorHAnsi" w:cs="Arial"/>
          <w:bCs/>
          <w:sz w:val="22"/>
          <w:szCs w:val="22"/>
          <w:lang w:val="en-US"/>
        </w:rPr>
        <w:t>behaviour</w:t>
      </w:r>
      <w:proofErr w:type="spellEnd"/>
      <w:r w:rsidRPr="000A6D46">
        <w:rPr>
          <w:rFonts w:asciiTheme="minorHAnsi" w:hAnsiTheme="minorHAnsi" w:cs="Arial"/>
          <w:bCs/>
          <w:sz w:val="22"/>
          <w:szCs w:val="22"/>
          <w:lang w:val="en-US"/>
        </w:rPr>
        <w:t xml:space="preserve">, whether spoken or written words, pictures or actions communicated in person or through the use of any media and/or physical conduct that is inappropriate or otherwise offensive to a person. It includes the use of any threatening, abusive or insulting words or </w:t>
      </w:r>
      <w:proofErr w:type="spellStart"/>
      <w:r w:rsidRPr="000A6D46">
        <w:rPr>
          <w:rFonts w:asciiTheme="minorHAnsi" w:hAnsiTheme="minorHAnsi" w:cs="Arial"/>
          <w:bCs/>
          <w:sz w:val="22"/>
          <w:szCs w:val="22"/>
          <w:lang w:val="en-US"/>
        </w:rPr>
        <w:t>behaviour</w:t>
      </w:r>
      <w:proofErr w:type="spellEnd"/>
      <w:r w:rsidRPr="000A6D46">
        <w:rPr>
          <w:rFonts w:asciiTheme="minorHAnsi" w:hAnsiTheme="minorHAnsi" w:cs="Arial"/>
          <w:bCs/>
          <w:sz w:val="22"/>
          <w:szCs w:val="22"/>
          <w:lang w:val="en-US"/>
        </w:rPr>
        <w:t xml:space="preserve">; or by any threatening, abusive or insulting communication that is intended to cause harassment, alarm or distress to another person. </w:t>
      </w:r>
    </w:p>
    <w:p w14:paraId="58CD9284" w14:textId="77777777" w:rsidR="00084E1E" w:rsidRPr="000A6D46" w:rsidRDefault="00084E1E" w:rsidP="000A6D46">
      <w:pPr>
        <w:spacing w:after="120"/>
        <w:ind w:left="1134" w:hanging="567"/>
        <w:jc w:val="both"/>
        <w:rPr>
          <w:rFonts w:asciiTheme="minorHAnsi" w:hAnsiTheme="minorHAnsi" w:cs="Arial"/>
          <w:bCs/>
          <w:sz w:val="22"/>
          <w:szCs w:val="22"/>
          <w:lang w:val="en-US"/>
        </w:rPr>
      </w:pPr>
      <w:r w:rsidRPr="000A6D46">
        <w:rPr>
          <w:rFonts w:asciiTheme="minorHAnsi" w:hAnsiTheme="minorHAnsi" w:cs="Arial"/>
          <w:bCs/>
          <w:sz w:val="22"/>
          <w:szCs w:val="22"/>
          <w:lang w:val="en-US"/>
        </w:rPr>
        <w:t xml:space="preserve">(b)  </w:t>
      </w:r>
      <w:r w:rsidRPr="000A6D46">
        <w:rPr>
          <w:rFonts w:asciiTheme="minorHAnsi" w:hAnsiTheme="minorHAnsi" w:cs="Arial"/>
          <w:bCs/>
          <w:sz w:val="22"/>
          <w:szCs w:val="22"/>
          <w:lang w:val="en-US"/>
        </w:rPr>
        <w:tab/>
        <w:t xml:space="preserve">Harassment has the purpose or effect of: </w:t>
      </w:r>
    </w:p>
    <w:p w14:paraId="617ABDD9" w14:textId="77777777" w:rsidR="00084E1E" w:rsidRPr="000A6D46" w:rsidRDefault="00084E1E" w:rsidP="000A6D46">
      <w:pPr>
        <w:pStyle w:val="ListParagraph"/>
        <w:numPr>
          <w:ilvl w:val="0"/>
          <w:numId w:val="25"/>
        </w:numPr>
        <w:spacing w:after="120"/>
        <w:ind w:left="1701" w:hanging="567"/>
        <w:contextualSpacing w:val="0"/>
        <w:jc w:val="both"/>
        <w:rPr>
          <w:rFonts w:asciiTheme="minorHAnsi" w:hAnsiTheme="minorHAnsi" w:cs="Arial"/>
          <w:bCs/>
          <w:sz w:val="22"/>
          <w:szCs w:val="22"/>
          <w:lang w:val="en-US"/>
        </w:rPr>
      </w:pPr>
      <w:r w:rsidRPr="000A6D46">
        <w:rPr>
          <w:rFonts w:asciiTheme="minorHAnsi" w:hAnsiTheme="minorHAnsi" w:cs="Arial"/>
          <w:bCs/>
          <w:sz w:val="22"/>
          <w:szCs w:val="22"/>
          <w:lang w:val="en-US"/>
        </w:rPr>
        <w:t xml:space="preserve">creating, directly or indirectly, an intimidating, hostile or offensive workplace; </w:t>
      </w:r>
    </w:p>
    <w:p w14:paraId="3CD21D40" w14:textId="77777777" w:rsidR="00084E1E" w:rsidRPr="000A6D46" w:rsidRDefault="00084E1E" w:rsidP="000A6D46">
      <w:pPr>
        <w:pStyle w:val="ListParagraph"/>
        <w:numPr>
          <w:ilvl w:val="0"/>
          <w:numId w:val="25"/>
        </w:numPr>
        <w:spacing w:after="120"/>
        <w:ind w:left="1701" w:hanging="567"/>
        <w:contextualSpacing w:val="0"/>
        <w:jc w:val="both"/>
        <w:rPr>
          <w:rFonts w:asciiTheme="minorHAnsi" w:hAnsiTheme="minorHAnsi" w:cs="Arial"/>
          <w:bCs/>
          <w:sz w:val="22"/>
          <w:szCs w:val="22"/>
          <w:lang w:val="en-US"/>
        </w:rPr>
      </w:pPr>
      <w:r w:rsidRPr="000A6D46">
        <w:rPr>
          <w:rFonts w:asciiTheme="minorHAnsi" w:hAnsiTheme="minorHAnsi" w:cs="Arial"/>
          <w:bCs/>
          <w:sz w:val="22"/>
          <w:szCs w:val="22"/>
          <w:lang w:val="en-US"/>
        </w:rPr>
        <w:t xml:space="preserve">interfering with the performance of an employee's functions, duties and responsibilities; or </w:t>
      </w:r>
    </w:p>
    <w:p w14:paraId="63B8FDE9" w14:textId="77777777" w:rsidR="00084E1E" w:rsidRPr="000A6D46" w:rsidRDefault="00084E1E" w:rsidP="000A6D46">
      <w:pPr>
        <w:pStyle w:val="ListParagraph"/>
        <w:numPr>
          <w:ilvl w:val="0"/>
          <w:numId w:val="25"/>
        </w:numPr>
        <w:spacing w:after="120"/>
        <w:ind w:left="1701" w:hanging="567"/>
        <w:contextualSpacing w:val="0"/>
        <w:jc w:val="both"/>
        <w:rPr>
          <w:rFonts w:asciiTheme="minorHAnsi" w:hAnsiTheme="minorHAnsi" w:cs="Arial"/>
          <w:bCs/>
          <w:sz w:val="22"/>
          <w:szCs w:val="22"/>
          <w:lang w:val="en-US"/>
        </w:rPr>
      </w:pPr>
      <w:r w:rsidRPr="000A6D46">
        <w:rPr>
          <w:rFonts w:asciiTheme="minorHAnsi" w:hAnsiTheme="minorHAnsi" w:cs="Arial"/>
          <w:bCs/>
          <w:sz w:val="22"/>
          <w:szCs w:val="22"/>
          <w:lang w:val="en-US"/>
        </w:rPr>
        <w:t xml:space="preserve">affecting employment opportunities including promotion or compensation. </w:t>
      </w:r>
    </w:p>
    <w:p w14:paraId="4AF1AF6E" w14:textId="7B2B6C5E" w:rsidR="00084E1E" w:rsidRPr="000A6D46" w:rsidRDefault="00084E1E" w:rsidP="000A6D46">
      <w:pPr>
        <w:spacing w:after="120"/>
        <w:ind w:left="1134" w:hanging="567"/>
        <w:jc w:val="both"/>
        <w:rPr>
          <w:rFonts w:asciiTheme="minorHAnsi" w:hAnsiTheme="minorHAnsi" w:cs="Arial"/>
          <w:bCs/>
          <w:sz w:val="22"/>
          <w:szCs w:val="22"/>
          <w:lang w:val="en-US"/>
        </w:rPr>
      </w:pPr>
      <w:r w:rsidRPr="000A6D46">
        <w:rPr>
          <w:rFonts w:asciiTheme="minorHAnsi" w:hAnsiTheme="minorHAnsi" w:cs="Arial"/>
          <w:bCs/>
          <w:sz w:val="22"/>
          <w:szCs w:val="22"/>
          <w:lang w:val="en-US"/>
        </w:rPr>
        <w:t xml:space="preserve">(c) </w:t>
      </w:r>
      <w:r w:rsidRPr="000A6D46">
        <w:rPr>
          <w:rFonts w:asciiTheme="minorHAnsi" w:hAnsiTheme="minorHAnsi" w:cs="Arial"/>
          <w:bCs/>
          <w:sz w:val="22"/>
          <w:szCs w:val="22"/>
          <w:lang w:val="en-US"/>
        </w:rPr>
        <w:tab/>
        <w:t xml:space="preserve">Harassment may be motivated by any of the following: race or ethnicity; skin </w:t>
      </w:r>
      <w:proofErr w:type="spellStart"/>
      <w:r w:rsidRPr="000A6D46">
        <w:rPr>
          <w:rFonts w:asciiTheme="minorHAnsi" w:hAnsiTheme="minorHAnsi" w:cs="Arial"/>
          <w:bCs/>
          <w:sz w:val="22"/>
          <w:szCs w:val="22"/>
          <w:lang w:val="en-US"/>
        </w:rPr>
        <w:t>colour</w:t>
      </w:r>
      <w:proofErr w:type="spellEnd"/>
      <w:r w:rsidRPr="000A6D46">
        <w:rPr>
          <w:rFonts w:asciiTheme="minorHAnsi" w:hAnsiTheme="minorHAnsi" w:cs="Arial"/>
          <w:bCs/>
          <w:sz w:val="22"/>
          <w:szCs w:val="22"/>
          <w:lang w:val="en-US"/>
        </w:rPr>
        <w:t xml:space="preserve"> or other physical attribute(s); religion; sex or gender; place of origin; ancestry; culture; age; mental or physical ability or disability; sexual orientation; family, marital or social status; economic or financial background; or political affiliation. </w:t>
      </w:r>
    </w:p>
    <w:p w14:paraId="1096C951" w14:textId="2A99FA5E" w:rsidR="00737731" w:rsidRPr="000A6D46" w:rsidRDefault="00737731" w:rsidP="000A6D46">
      <w:pPr>
        <w:spacing w:after="120"/>
        <w:ind w:left="567" w:hanging="567"/>
        <w:jc w:val="both"/>
        <w:rPr>
          <w:rFonts w:asciiTheme="minorHAnsi" w:hAnsiTheme="minorHAnsi" w:cs="Arial"/>
          <w:sz w:val="22"/>
          <w:szCs w:val="22"/>
        </w:rPr>
      </w:pPr>
      <w:r w:rsidRPr="000A6D46">
        <w:rPr>
          <w:rFonts w:asciiTheme="minorHAnsi" w:hAnsiTheme="minorHAnsi" w:cs="Arial"/>
          <w:sz w:val="22"/>
          <w:szCs w:val="22"/>
        </w:rPr>
        <w:t xml:space="preserve">2.  </w:t>
      </w:r>
      <w:r w:rsidRPr="000A6D46">
        <w:rPr>
          <w:rFonts w:asciiTheme="minorHAnsi" w:hAnsiTheme="minorHAnsi" w:cs="Arial"/>
          <w:sz w:val="22"/>
          <w:szCs w:val="22"/>
        </w:rPr>
        <w:tab/>
      </w:r>
      <w:r w:rsidR="00CF16FD" w:rsidRPr="000A6D46">
        <w:rPr>
          <w:rFonts w:asciiTheme="minorHAnsi" w:hAnsiTheme="minorHAnsi" w:cs="Arial"/>
          <w:sz w:val="22"/>
          <w:szCs w:val="22"/>
        </w:rPr>
        <w:t>Under this Policy, h</w:t>
      </w:r>
      <w:r w:rsidR="00E223EB" w:rsidRPr="000A6D46">
        <w:rPr>
          <w:rFonts w:asciiTheme="minorHAnsi" w:hAnsiTheme="minorHAnsi" w:cs="Arial"/>
          <w:sz w:val="22"/>
          <w:szCs w:val="22"/>
        </w:rPr>
        <w:t>arassment shall include s</w:t>
      </w:r>
      <w:r w:rsidRPr="000A6D46">
        <w:rPr>
          <w:rFonts w:asciiTheme="minorHAnsi" w:hAnsiTheme="minorHAnsi" w:cs="Arial"/>
          <w:sz w:val="22"/>
          <w:szCs w:val="22"/>
        </w:rPr>
        <w:t xml:space="preserve">exual </w:t>
      </w:r>
      <w:r w:rsidR="00E223EB" w:rsidRPr="000A6D46">
        <w:rPr>
          <w:rFonts w:asciiTheme="minorHAnsi" w:hAnsiTheme="minorHAnsi" w:cs="Arial"/>
          <w:sz w:val="22"/>
          <w:szCs w:val="22"/>
        </w:rPr>
        <w:t>h</w:t>
      </w:r>
      <w:r w:rsidRPr="000A6D46">
        <w:rPr>
          <w:rFonts w:asciiTheme="minorHAnsi" w:hAnsiTheme="minorHAnsi" w:cs="Arial"/>
          <w:sz w:val="22"/>
          <w:szCs w:val="22"/>
        </w:rPr>
        <w:t>arassment</w:t>
      </w:r>
      <w:r w:rsidR="00E223EB" w:rsidRPr="000A6D46">
        <w:rPr>
          <w:rFonts w:asciiTheme="minorHAnsi" w:hAnsiTheme="minorHAnsi" w:cs="Arial"/>
          <w:sz w:val="22"/>
          <w:szCs w:val="22"/>
        </w:rPr>
        <w:t xml:space="preserve"> </w:t>
      </w:r>
      <w:r w:rsidR="00CF16FD" w:rsidRPr="000A6D46">
        <w:rPr>
          <w:rFonts w:asciiTheme="minorHAnsi" w:hAnsiTheme="minorHAnsi" w:cs="Arial"/>
          <w:sz w:val="22"/>
          <w:szCs w:val="22"/>
        </w:rPr>
        <w:t>as</w:t>
      </w:r>
      <w:r w:rsidR="00E223EB" w:rsidRPr="000A6D46">
        <w:rPr>
          <w:rFonts w:asciiTheme="minorHAnsi" w:hAnsiTheme="minorHAnsi" w:cs="Arial"/>
          <w:sz w:val="22"/>
          <w:szCs w:val="22"/>
        </w:rPr>
        <w:t xml:space="preserve"> follow</w:t>
      </w:r>
      <w:r w:rsidR="00CF16FD" w:rsidRPr="000A6D46">
        <w:rPr>
          <w:rFonts w:asciiTheme="minorHAnsi" w:hAnsiTheme="minorHAnsi" w:cs="Arial"/>
          <w:sz w:val="22"/>
          <w:szCs w:val="22"/>
        </w:rPr>
        <w:t>s</w:t>
      </w:r>
      <w:r w:rsidR="00E223EB" w:rsidRPr="000A6D46">
        <w:rPr>
          <w:rFonts w:asciiTheme="minorHAnsi" w:hAnsiTheme="minorHAnsi" w:cs="Arial"/>
          <w:sz w:val="22"/>
          <w:szCs w:val="22"/>
        </w:rPr>
        <w:t>:</w:t>
      </w:r>
    </w:p>
    <w:p w14:paraId="03B5F3F5" w14:textId="77777777" w:rsidR="00737731" w:rsidRPr="000A6D46" w:rsidRDefault="00737731" w:rsidP="000A6D46">
      <w:pPr>
        <w:spacing w:after="120"/>
        <w:ind w:left="1134" w:hanging="567"/>
        <w:jc w:val="both"/>
        <w:rPr>
          <w:rFonts w:asciiTheme="minorHAnsi" w:hAnsiTheme="minorHAnsi" w:cs="Arial"/>
          <w:sz w:val="22"/>
          <w:szCs w:val="22"/>
          <w:lang w:val="en-US"/>
        </w:rPr>
      </w:pPr>
      <w:r w:rsidRPr="000A6D46">
        <w:rPr>
          <w:rFonts w:asciiTheme="minorHAnsi" w:hAnsiTheme="minorHAnsi" w:cs="Arial"/>
          <w:sz w:val="22"/>
          <w:szCs w:val="22"/>
          <w:lang w:val="en-US"/>
        </w:rPr>
        <w:t xml:space="preserve">(a)  </w:t>
      </w:r>
      <w:r w:rsidRPr="000A6D46">
        <w:rPr>
          <w:rFonts w:asciiTheme="minorHAnsi" w:hAnsiTheme="minorHAnsi" w:cs="Arial"/>
          <w:sz w:val="22"/>
          <w:szCs w:val="22"/>
          <w:lang w:val="en-US"/>
        </w:rPr>
        <w:tab/>
        <w:t xml:space="preserve">Section 2 of the Employment Act 1955 (“EA 1955”) defines sexual harassment as, </w:t>
      </w:r>
    </w:p>
    <w:p w14:paraId="765CB513" w14:textId="77777777" w:rsidR="00737731" w:rsidRPr="000A6D46" w:rsidRDefault="00737731" w:rsidP="000A6D46">
      <w:pPr>
        <w:spacing w:after="120"/>
        <w:ind w:left="1134"/>
        <w:jc w:val="both"/>
        <w:rPr>
          <w:rFonts w:asciiTheme="minorHAnsi" w:hAnsiTheme="minorHAnsi" w:cs="Arial"/>
          <w:i/>
          <w:sz w:val="22"/>
          <w:szCs w:val="22"/>
        </w:rPr>
      </w:pPr>
      <w:r w:rsidRPr="000A6D46">
        <w:rPr>
          <w:rFonts w:asciiTheme="minorHAnsi" w:hAnsiTheme="minorHAnsi" w:cs="Arial"/>
          <w:sz w:val="22"/>
          <w:szCs w:val="22"/>
          <w:lang w:val="en-US"/>
        </w:rPr>
        <w:t>“</w:t>
      </w:r>
      <w:r w:rsidRPr="000A6D46">
        <w:rPr>
          <w:rFonts w:asciiTheme="minorHAnsi" w:hAnsiTheme="minorHAnsi" w:cs="Arial"/>
          <w:i/>
          <w:sz w:val="22"/>
          <w:szCs w:val="22"/>
          <w:lang w:val="en-US"/>
        </w:rPr>
        <w:t xml:space="preserve">any </w:t>
      </w:r>
      <w:r w:rsidRPr="000A6D46">
        <w:rPr>
          <w:rFonts w:asciiTheme="minorHAnsi" w:hAnsiTheme="minorHAnsi" w:cs="Arial"/>
          <w:i/>
          <w:sz w:val="22"/>
          <w:szCs w:val="22"/>
        </w:rPr>
        <w:t>unwanted conduct of a sexual nature, whether verbal, non-verbal, visual, gestural or physical, directed at a person which is offensive or humiliating or is a threat to his well-being, arising out of and in the course of his employment</w:t>
      </w:r>
      <w:r w:rsidRPr="000A6D46">
        <w:rPr>
          <w:rFonts w:asciiTheme="minorHAnsi" w:hAnsiTheme="minorHAnsi" w:cs="Arial"/>
          <w:i/>
          <w:iCs/>
          <w:sz w:val="22"/>
          <w:szCs w:val="22"/>
        </w:rPr>
        <w:t>”.</w:t>
      </w:r>
      <w:r w:rsidRPr="000A6D46">
        <w:rPr>
          <w:rFonts w:asciiTheme="minorHAnsi" w:hAnsiTheme="minorHAnsi" w:cs="Arial"/>
          <w:i/>
          <w:sz w:val="22"/>
          <w:szCs w:val="22"/>
        </w:rPr>
        <w:t xml:space="preserve"> </w:t>
      </w:r>
    </w:p>
    <w:p w14:paraId="493D4611" w14:textId="77777777" w:rsidR="00084E1E" w:rsidRPr="000A6D46" w:rsidRDefault="00084E1E" w:rsidP="000A6D46">
      <w:pPr>
        <w:spacing w:after="120"/>
        <w:ind w:left="1134" w:hanging="567"/>
        <w:jc w:val="both"/>
        <w:rPr>
          <w:rFonts w:asciiTheme="minorHAnsi" w:hAnsiTheme="minorHAnsi" w:cs="Arial"/>
          <w:sz w:val="22"/>
          <w:szCs w:val="22"/>
        </w:rPr>
      </w:pPr>
      <w:r w:rsidRPr="000A6D46">
        <w:rPr>
          <w:rFonts w:asciiTheme="minorHAnsi" w:hAnsiTheme="minorHAnsi" w:cs="Arial"/>
          <w:sz w:val="22"/>
          <w:szCs w:val="22"/>
        </w:rPr>
        <w:t xml:space="preserve">(b) </w:t>
      </w:r>
      <w:r w:rsidRPr="000A6D46">
        <w:rPr>
          <w:rFonts w:asciiTheme="minorHAnsi" w:hAnsiTheme="minorHAnsi" w:cs="Arial"/>
          <w:sz w:val="22"/>
          <w:szCs w:val="22"/>
        </w:rPr>
        <w:tab/>
        <w:t>For the purposes of this policy, sexual harassment shall refer to:</w:t>
      </w:r>
    </w:p>
    <w:p w14:paraId="4EB5D8CF" w14:textId="77777777" w:rsidR="00084E1E" w:rsidRPr="000A6D46" w:rsidRDefault="00084E1E" w:rsidP="000A6D46">
      <w:pPr>
        <w:pStyle w:val="ListParagraph"/>
        <w:numPr>
          <w:ilvl w:val="0"/>
          <w:numId w:val="26"/>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"conduct of a sexual nature" includes any unwelcome behaviour or unwanted conduct of a sexual nature in any form which includes but is not limited to, implied or overt verbal, non-verbal, visual, gestural or physical conduct;</w:t>
      </w:r>
    </w:p>
    <w:p w14:paraId="314B66D9" w14:textId="77777777" w:rsidR="00084E1E" w:rsidRPr="000A6D46" w:rsidRDefault="00084E1E" w:rsidP="000A6D46">
      <w:pPr>
        <w:pStyle w:val="ListParagraph"/>
        <w:numPr>
          <w:ilvl w:val="0"/>
          <w:numId w:val="26"/>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any unwelcome conduct of a sexual nature that a reasonable person would find offensive, humiliating or intimidating; </w:t>
      </w:r>
    </w:p>
    <w:p w14:paraId="34B57105" w14:textId="77777777" w:rsidR="00084E1E" w:rsidRPr="000A6D46" w:rsidRDefault="00084E1E" w:rsidP="000A6D46">
      <w:pPr>
        <w:pStyle w:val="ListParagraph"/>
        <w:numPr>
          <w:ilvl w:val="0"/>
          <w:numId w:val="26"/>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any unwelcome conduct in the form of spoken or written words, pictures or actions, communicated in person or through the use of any media;</w:t>
      </w:r>
    </w:p>
    <w:p w14:paraId="2FBD8CA8" w14:textId="77777777" w:rsidR="00084E1E" w:rsidRPr="000A6D46" w:rsidRDefault="00084E1E" w:rsidP="000A6D46">
      <w:pPr>
        <w:pStyle w:val="ListParagraph"/>
        <w:numPr>
          <w:ilvl w:val="0"/>
          <w:numId w:val="26"/>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lastRenderedPageBreak/>
        <w:t>any behaviour that may amount to sexual harassment where a reasonable person, having regard to all the circumstances, would have anticipated the possibility that the person harassed would be offended, humiliated or intimidated;</w:t>
      </w:r>
    </w:p>
    <w:p w14:paraId="15C9D995" w14:textId="77777777" w:rsidR="00084E1E" w:rsidRPr="000A6D46" w:rsidRDefault="00084E1E" w:rsidP="000A6D46">
      <w:pPr>
        <w:pStyle w:val="ListParagraph"/>
        <w:numPr>
          <w:ilvl w:val="0"/>
          <w:numId w:val="26"/>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any request, whether express or implied, for sexual favours by a manager, superior, colleague or a non-employee. </w:t>
      </w:r>
    </w:p>
    <w:p w14:paraId="65210368" w14:textId="7026A7E9" w:rsidR="00737731" w:rsidRPr="000A6D46" w:rsidRDefault="00737731" w:rsidP="000A6D46">
      <w:pPr>
        <w:spacing w:after="120"/>
        <w:ind w:left="1134" w:hanging="567"/>
        <w:jc w:val="both"/>
        <w:rPr>
          <w:rFonts w:asciiTheme="minorHAnsi" w:hAnsiTheme="minorHAnsi" w:cs="Arial"/>
          <w:sz w:val="22"/>
          <w:szCs w:val="22"/>
        </w:rPr>
      </w:pPr>
      <w:r w:rsidRPr="000A6D46">
        <w:rPr>
          <w:rFonts w:asciiTheme="minorHAnsi" w:hAnsiTheme="minorHAnsi" w:cs="Arial"/>
          <w:sz w:val="22"/>
          <w:szCs w:val="22"/>
        </w:rPr>
        <w:t xml:space="preserve">(c)  </w:t>
      </w:r>
      <w:r w:rsidRPr="000A6D46">
        <w:rPr>
          <w:rFonts w:asciiTheme="minorHAnsi" w:hAnsiTheme="minorHAnsi" w:cs="Arial"/>
          <w:sz w:val="22"/>
          <w:szCs w:val="22"/>
        </w:rPr>
        <w:tab/>
        <w:t>With reference to the Code of Practice on the Prevention and Eradication of Sexual Harassment in the Workplace, 1999</w:t>
      </w:r>
      <w:r w:rsidRPr="000A6D46">
        <w:rPr>
          <w:rStyle w:val="FootnoteReference"/>
          <w:rFonts w:asciiTheme="minorHAnsi" w:hAnsiTheme="minorHAnsi" w:cs="Arial"/>
          <w:sz w:val="22"/>
          <w:szCs w:val="22"/>
        </w:rPr>
        <w:footnoteReference w:id="2"/>
      </w:r>
      <w:r w:rsidRPr="000A6D46">
        <w:rPr>
          <w:rFonts w:asciiTheme="minorHAnsi" w:hAnsiTheme="minorHAnsi" w:cs="Arial"/>
          <w:sz w:val="22"/>
          <w:szCs w:val="22"/>
        </w:rPr>
        <w:t xml:space="preserve"> issued by t</w:t>
      </w:r>
      <w:r w:rsidRPr="000A6D46">
        <w:rPr>
          <w:rFonts w:asciiTheme="minorHAnsi" w:hAnsiTheme="minorHAnsi" w:cs="Arial"/>
          <w:sz w:val="22"/>
          <w:szCs w:val="22"/>
          <w:lang w:val="en-US"/>
        </w:rPr>
        <w:t xml:space="preserve">he Ministry of Human Resources Malaysia, </w:t>
      </w:r>
      <w:r w:rsidRPr="000A6D46">
        <w:rPr>
          <w:rFonts w:asciiTheme="minorHAnsi" w:hAnsiTheme="minorHAnsi" w:cs="Arial"/>
          <w:sz w:val="22"/>
          <w:szCs w:val="22"/>
        </w:rPr>
        <w:t>examples of conduct that may amount to sexual harassment include, amongst others:</w:t>
      </w:r>
    </w:p>
    <w:p w14:paraId="3E8CA3B1" w14:textId="77777777" w:rsidR="00737731" w:rsidRPr="000A6D46" w:rsidRDefault="00737731" w:rsidP="000A6D46">
      <w:pPr>
        <w:pStyle w:val="ListParagraph"/>
        <w:numPr>
          <w:ilvl w:val="0"/>
          <w:numId w:val="5"/>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Verbal harassment</w:t>
      </w:r>
    </w:p>
    <w:p w14:paraId="3470A142" w14:textId="77777777" w:rsidR="00737731" w:rsidRPr="000A6D46" w:rsidRDefault="00737731" w:rsidP="000A6D46">
      <w:pPr>
        <w:spacing w:after="120"/>
        <w:ind w:left="1701"/>
        <w:jc w:val="both"/>
        <w:rPr>
          <w:rFonts w:asciiTheme="minorHAnsi" w:hAnsiTheme="minorHAnsi" w:cs="Arial"/>
          <w:sz w:val="22"/>
          <w:szCs w:val="22"/>
        </w:rPr>
      </w:pPr>
      <w:r w:rsidRPr="000A6D46">
        <w:rPr>
          <w:rFonts w:asciiTheme="minorHAnsi" w:hAnsiTheme="minorHAnsi" w:cs="Arial"/>
          <w:sz w:val="22"/>
          <w:szCs w:val="22"/>
        </w:rPr>
        <w:t>For example, offensive or suggestive remarks, comments, jokes, jesting, kidding, sounds, questioning.</w:t>
      </w:r>
    </w:p>
    <w:p w14:paraId="5FE7204A" w14:textId="77777777" w:rsidR="00737731" w:rsidRPr="000A6D46" w:rsidRDefault="00737731" w:rsidP="000A6D46">
      <w:pPr>
        <w:pStyle w:val="ListParagraph"/>
        <w:numPr>
          <w:ilvl w:val="0"/>
          <w:numId w:val="5"/>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Non-verbal/gestural harassment</w:t>
      </w:r>
    </w:p>
    <w:p w14:paraId="40CEA361" w14:textId="77777777" w:rsidR="00737731" w:rsidRPr="000A6D46" w:rsidRDefault="00737731" w:rsidP="000A6D46">
      <w:pPr>
        <w:spacing w:after="120"/>
        <w:ind w:left="1701" w:hanging="567"/>
        <w:jc w:val="both"/>
        <w:rPr>
          <w:rFonts w:asciiTheme="minorHAnsi" w:hAnsiTheme="minorHAnsi" w:cs="Arial"/>
          <w:sz w:val="22"/>
          <w:szCs w:val="22"/>
        </w:rPr>
      </w:pPr>
      <w:r w:rsidRPr="000A6D46">
        <w:rPr>
          <w:rFonts w:asciiTheme="minorHAnsi" w:hAnsiTheme="minorHAnsi" w:cs="Arial"/>
          <w:sz w:val="22"/>
          <w:szCs w:val="22"/>
        </w:rPr>
        <w:t xml:space="preserve"> </w:t>
      </w:r>
      <w:r w:rsidRPr="000A6D46">
        <w:rPr>
          <w:rFonts w:asciiTheme="minorHAnsi" w:hAnsiTheme="minorHAnsi" w:cs="Arial"/>
          <w:sz w:val="22"/>
          <w:szCs w:val="22"/>
        </w:rPr>
        <w:tab/>
        <w:t>For example, leering or ogling with suggestive overtones, licking lips or holding or eating food provocatively, hand signals or sign language denoting sexual activity, persistent flirting.</w:t>
      </w:r>
    </w:p>
    <w:p w14:paraId="525E9AAD" w14:textId="77777777" w:rsidR="00737731" w:rsidRPr="000A6D46" w:rsidRDefault="00737731" w:rsidP="000A6D46">
      <w:pPr>
        <w:pStyle w:val="ListParagraph"/>
        <w:numPr>
          <w:ilvl w:val="0"/>
          <w:numId w:val="5"/>
        </w:numPr>
        <w:tabs>
          <w:tab w:val="left" w:pos="993"/>
        </w:tabs>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Visual harassment</w:t>
      </w:r>
    </w:p>
    <w:p w14:paraId="1260C1E8" w14:textId="77777777" w:rsidR="00737731" w:rsidRPr="000A6D46" w:rsidRDefault="00737731" w:rsidP="000A6D46">
      <w:pPr>
        <w:pStyle w:val="ListParagraph"/>
        <w:tabs>
          <w:tab w:val="left" w:pos="993"/>
        </w:tabs>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ab/>
        <w:t>For example, showing pornographic materials, drawing sex-based sketches or images or writing sex-based letters or texts, sexual exposure.</w:t>
      </w:r>
    </w:p>
    <w:p w14:paraId="24FB99B4" w14:textId="77777777" w:rsidR="00737731" w:rsidRPr="000A6D46" w:rsidRDefault="00737731" w:rsidP="000A6D46">
      <w:pPr>
        <w:pStyle w:val="ListParagraph"/>
        <w:numPr>
          <w:ilvl w:val="0"/>
          <w:numId w:val="5"/>
        </w:numPr>
        <w:tabs>
          <w:tab w:val="left" w:pos="993"/>
        </w:tabs>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Psychological harassment</w:t>
      </w:r>
    </w:p>
    <w:p w14:paraId="63445F9C" w14:textId="77777777" w:rsidR="00737731" w:rsidRPr="000A6D46" w:rsidRDefault="00737731" w:rsidP="000A6D46">
      <w:pPr>
        <w:spacing w:after="120"/>
        <w:ind w:left="1701" w:hanging="567"/>
        <w:jc w:val="both"/>
        <w:rPr>
          <w:rFonts w:asciiTheme="minorHAnsi" w:hAnsiTheme="minorHAnsi" w:cs="Arial"/>
          <w:sz w:val="22"/>
          <w:szCs w:val="22"/>
        </w:rPr>
      </w:pPr>
      <w:r w:rsidRPr="000A6D46">
        <w:rPr>
          <w:rFonts w:asciiTheme="minorHAnsi" w:hAnsiTheme="minorHAnsi" w:cs="Arial"/>
          <w:sz w:val="22"/>
          <w:szCs w:val="22"/>
        </w:rPr>
        <w:t xml:space="preserve"> </w:t>
      </w:r>
      <w:r w:rsidRPr="000A6D46">
        <w:rPr>
          <w:rFonts w:asciiTheme="minorHAnsi" w:hAnsiTheme="minorHAnsi" w:cs="Arial"/>
          <w:sz w:val="22"/>
          <w:szCs w:val="22"/>
        </w:rPr>
        <w:tab/>
        <w:t xml:space="preserve">For example, repeated unwanted social invitations, relentless proposals for dates or physical intimacy. </w:t>
      </w:r>
    </w:p>
    <w:p w14:paraId="13D73305" w14:textId="0AACE155" w:rsidR="00084E1E" w:rsidRPr="000A6D46" w:rsidRDefault="00084E1E" w:rsidP="000A6D46">
      <w:pPr>
        <w:pStyle w:val="ListParagraph"/>
        <w:numPr>
          <w:ilvl w:val="0"/>
          <w:numId w:val="5"/>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Physical harassment</w:t>
      </w:r>
    </w:p>
    <w:p w14:paraId="41CCFA84" w14:textId="77777777" w:rsidR="00084E1E" w:rsidRPr="000A6D46" w:rsidRDefault="00084E1E" w:rsidP="000A6D46">
      <w:pPr>
        <w:pStyle w:val="ListParagraph"/>
        <w:spacing w:after="120"/>
        <w:ind w:left="1701"/>
        <w:contextualSpacing w:val="0"/>
        <w:jc w:val="both"/>
        <w:rPr>
          <w:rFonts w:asciiTheme="minorHAnsi" w:hAnsiTheme="minorHAnsi" w:cs="Arial"/>
          <w:sz w:val="22"/>
          <w:szCs w:val="22"/>
        </w:rPr>
      </w:pPr>
      <w:r w:rsidRPr="000A6D46">
        <w:rPr>
          <w:rFonts w:asciiTheme="minorHAnsi" w:hAnsiTheme="minorHAnsi" w:cs="Arial"/>
          <w:sz w:val="22"/>
          <w:szCs w:val="22"/>
        </w:rPr>
        <w:t>For example, inappropriate touching, patting, pinching, stroking, brushing up against the body, hugging, kissing, fondling, sexual assault.</w:t>
      </w:r>
    </w:p>
    <w:p w14:paraId="6FB38087" w14:textId="24E4605D" w:rsidR="00084E1E" w:rsidRPr="000A6D46" w:rsidRDefault="00084E1E" w:rsidP="000A6D46">
      <w:pPr>
        <w:pStyle w:val="ListParagraph"/>
        <w:numPr>
          <w:ilvl w:val="0"/>
          <w:numId w:val="5"/>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Online harassment</w:t>
      </w:r>
      <w:r w:rsidRPr="000A6D46">
        <w:rPr>
          <w:rStyle w:val="FootnoteReference"/>
          <w:rFonts w:asciiTheme="minorHAnsi" w:hAnsiTheme="minorHAnsi" w:cs="Arial"/>
          <w:sz w:val="22"/>
          <w:szCs w:val="22"/>
        </w:rPr>
        <w:footnoteReference w:id="3"/>
      </w:r>
      <w:r w:rsidRPr="000A6D46">
        <w:rPr>
          <w:rFonts w:asciiTheme="minorHAnsi" w:hAnsiTheme="minorHAnsi" w:cs="Arial"/>
          <w:sz w:val="22"/>
          <w:szCs w:val="22"/>
        </w:rPr>
        <w:t xml:space="preserve"> </w:t>
      </w:r>
    </w:p>
    <w:p w14:paraId="7C500E63" w14:textId="5456AE6E" w:rsidR="007328F1" w:rsidRPr="000A6D46" w:rsidRDefault="00084E1E" w:rsidP="000A6D46">
      <w:pPr>
        <w:pStyle w:val="ListParagraph"/>
        <w:spacing w:after="120"/>
        <w:ind w:left="1701"/>
        <w:contextualSpacing w:val="0"/>
        <w:jc w:val="both"/>
        <w:rPr>
          <w:rFonts w:asciiTheme="minorHAnsi" w:hAnsiTheme="minorHAnsi" w:cs="Arial"/>
          <w:sz w:val="22"/>
          <w:szCs w:val="22"/>
        </w:rPr>
      </w:pPr>
      <w:r w:rsidRPr="000A6D46">
        <w:rPr>
          <w:rFonts w:asciiTheme="minorHAnsi" w:hAnsiTheme="minorHAnsi" w:cs="Arial"/>
          <w:sz w:val="22"/>
          <w:szCs w:val="22"/>
        </w:rPr>
        <w:t>This may include communications via email, social media platforms, messaging apps, blogging platforms and comments sections on digital news platforms, personal blogs, YouTube pages, and Amazon book reviews amongst others, and involves threats, embarrassment, or humiliation in an online setting, including "cyberstalking" which is conduct or a course of conduct of online harassment intended to kill, injure, harass, intimidate, or place under surveillance with intent to kill, injure, harass, or intimidate a target.</w:t>
      </w:r>
    </w:p>
    <w:p w14:paraId="53A11528" w14:textId="555DD4C8" w:rsidR="006C35C9" w:rsidRPr="000A6D46" w:rsidRDefault="006C35C9" w:rsidP="000A6D46">
      <w:pPr>
        <w:spacing w:after="120"/>
        <w:ind w:left="567" w:hanging="567"/>
        <w:jc w:val="both"/>
        <w:rPr>
          <w:rFonts w:asciiTheme="minorHAnsi" w:eastAsiaTheme="minorHAnsi" w:hAnsiTheme="minorHAnsi" w:cs="Arial"/>
          <w:b/>
          <w:bCs/>
          <w:sz w:val="22"/>
          <w:szCs w:val="22"/>
          <w:lang w:eastAsia="en-US"/>
        </w:rPr>
      </w:pPr>
      <w:r w:rsidRPr="000A6D46">
        <w:rPr>
          <w:rFonts w:asciiTheme="minorHAnsi" w:eastAsiaTheme="minorHAnsi" w:hAnsiTheme="minorHAnsi" w:cs="Arial"/>
          <w:b/>
          <w:bCs/>
          <w:sz w:val="22"/>
          <w:szCs w:val="22"/>
          <w:lang w:eastAsia="en-US"/>
        </w:rPr>
        <w:t>D.</w:t>
      </w:r>
      <w:r w:rsidRPr="000A6D46">
        <w:rPr>
          <w:rFonts w:asciiTheme="minorHAnsi" w:eastAsiaTheme="minorHAnsi" w:hAnsiTheme="minorHAnsi" w:cs="Arial"/>
          <w:b/>
          <w:bCs/>
          <w:sz w:val="22"/>
          <w:szCs w:val="22"/>
          <w:lang w:eastAsia="en-US"/>
        </w:rPr>
        <w:tab/>
        <w:t>THE PROCESS</w:t>
      </w:r>
    </w:p>
    <w:p w14:paraId="359FAA22" w14:textId="62DE0117" w:rsidR="00E8396A" w:rsidRPr="000A6D46" w:rsidRDefault="006C35C9" w:rsidP="000A6D46">
      <w:pPr>
        <w:pStyle w:val="ListParagraph"/>
        <w:numPr>
          <w:ilvl w:val="0"/>
          <w:numId w:val="2"/>
        </w:numPr>
        <w:spacing w:after="120"/>
        <w:ind w:left="567" w:hanging="567"/>
        <w:contextualSpacing w:val="0"/>
        <w:jc w:val="both"/>
        <w:rPr>
          <w:rFonts w:asciiTheme="minorHAnsi" w:eastAsiaTheme="minorHAnsi" w:hAnsiTheme="minorHAnsi" w:cs="Arial"/>
          <w:b/>
          <w:bCs/>
          <w:sz w:val="22"/>
          <w:szCs w:val="22"/>
          <w:lang w:eastAsia="en-US"/>
        </w:rPr>
      </w:pPr>
      <w:r w:rsidRPr="000A6D46">
        <w:rPr>
          <w:rFonts w:asciiTheme="minorHAnsi" w:eastAsiaTheme="minorHAnsi" w:hAnsiTheme="minorHAnsi" w:cs="Arial"/>
          <w:b/>
          <w:bCs/>
          <w:sz w:val="22"/>
          <w:szCs w:val="22"/>
          <w:lang w:eastAsia="en-US"/>
        </w:rPr>
        <w:t>THE</w:t>
      </w:r>
      <w:r w:rsidR="00E8396A" w:rsidRPr="000A6D46">
        <w:rPr>
          <w:rFonts w:asciiTheme="minorHAnsi" w:eastAsiaTheme="minorHAnsi" w:hAnsiTheme="minorHAnsi" w:cs="Arial"/>
          <w:b/>
          <w:bCs/>
          <w:sz w:val="22"/>
          <w:szCs w:val="22"/>
          <w:lang w:eastAsia="en-US"/>
        </w:rPr>
        <w:t xml:space="preserve"> COMPLAINT</w:t>
      </w:r>
    </w:p>
    <w:p w14:paraId="39966686" w14:textId="70DEF93B" w:rsidR="006C35C9" w:rsidRPr="000A6D46" w:rsidRDefault="00E8396A" w:rsidP="000A6D46">
      <w:pPr>
        <w:pStyle w:val="ListParagraph"/>
        <w:numPr>
          <w:ilvl w:val="0"/>
          <w:numId w:val="11"/>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A complaint may be made by </w:t>
      </w:r>
      <w:r w:rsidR="00A439F6" w:rsidRPr="000A6D46">
        <w:rPr>
          <w:rFonts w:asciiTheme="minorHAnsi" w:eastAsiaTheme="minorHAnsi" w:hAnsiTheme="minorHAnsi" w:cs="Arial"/>
          <w:sz w:val="22"/>
          <w:szCs w:val="22"/>
          <w:lang w:eastAsia="en-US"/>
        </w:rPr>
        <w:t xml:space="preserve">the Complainant </w:t>
      </w:r>
      <w:r w:rsidRPr="000A6D46">
        <w:rPr>
          <w:rFonts w:asciiTheme="minorHAnsi" w:eastAsiaTheme="minorHAnsi" w:hAnsiTheme="minorHAnsi" w:cs="Arial"/>
          <w:sz w:val="22"/>
          <w:szCs w:val="22"/>
          <w:lang w:eastAsia="en-US"/>
        </w:rPr>
        <w:t xml:space="preserve">involving </w:t>
      </w:r>
      <w:r w:rsidR="00737731" w:rsidRPr="000A6D46">
        <w:rPr>
          <w:rFonts w:asciiTheme="minorHAnsi" w:eastAsiaTheme="minorHAnsi" w:hAnsiTheme="minorHAnsi" w:cs="Arial"/>
          <w:sz w:val="22"/>
          <w:szCs w:val="22"/>
          <w:lang w:eastAsia="en-US"/>
        </w:rPr>
        <w:t xml:space="preserve">individuals from </w:t>
      </w:r>
      <w:r w:rsidRPr="000A6D46">
        <w:rPr>
          <w:rFonts w:asciiTheme="minorHAnsi" w:eastAsiaTheme="minorHAnsi" w:hAnsiTheme="minorHAnsi" w:cs="Arial"/>
          <w:sz w:val="22"/>
          <w:szCs w:val="22"/>
          <w:lang w:eastAsia="en-US"/>
        </w:rPr>
        <w:t>the Firm</w:t>
      </w:r>
      <w:r w:rsidR="00737731" w:rsidRPr="000A6D46">
        <w:rPr>
          <w:rFonts w:asciiTheme="minorHAnsi" w:eastAsiaTheme="minorHAnsi" w:hAnsiTheme="minorHAnsi" w:cs="Arial"/>
          <w:sz w:val="22"/>
          <w:szCs w:val="22"/>
          <w:lang w:eastAsia="en-US"/>
        </w:rPr>
        <w:t xml:space="preserve"> or whom the party is in contact with reference to the work of the Firm</w:t>
      </w:r>
      <w:r w:rsidR="006C35C9" w:rsidRPr="000A6D46">
        <w:rPr>
          <w:rFonts w:asciiTheme="minorHAnsi" w:eastAsiaTheme="minorHAnsi" w:hAnsiTheme="minorHAnsi" w:cs="Arial"/>
          <w:sz w:val="22"/>
          <w:szCs w:val="22"/>
          <w:lang w:eastAsia="en-US"/>
        </w:rPr>
        <w:t xml:space="preserve">. </w:t>
      </w:r>
    </w:p>
    <w:p w14:paraId="38864E76" w14:textId="778DC2AD" w:rsidR="007328F1" w:rsidRPr="000A6D46" w:rsidRDefault="00E8396A" w:rsidP="000A6D46">
      <w:pPr>
        <w:pStyle w:val="Pa4"/>
        <w:numPr>
          <w:ilvl w:val="0"/>
          <w:numId w:val="11"/>
        </w:numPr>
        <w:spacing w:after="120" w:line="240" w:lineRule="auto"/>
        <w:ind w:left="1134" w:hanging="567"/>
        <w:jc w:val="both"/>
        <w:rPr>
          <w:rFonts w:asciiTheme="minorHAnsi" w:hAnsiTheme="minorHAnsi" w:cs="Arial"/>
          <w:color w:val="000000"/>
          <w:sz w:val="22"/>
          <w:szCs w:val="22"/>
        </w:rPr>
      </w:pPr>
      <w:r w:rsidRPr="000A6D46">
        <w:rPr>
          <w:rFonts w:asciiTheme="minorHAnsi" w:hAnsiTheme="minorHAnsi" w:cs="Arial"/>
          <w:color w:val="000000"/>
          <w:sz w:val="22"/>
          <w:szCs w:val="22"/>
        </w:rPr>
        <w:t>The Firm encourages a</w:t>
      </w:r>
      <w:r w:rsidR="0091313F" w:rsidRPr="000A6D46">
        <w:rPr>
          <w:rFonts w:asciiTheme="minorHAnsi" w:hAnsiTheme="minorHAnsi" w:cs="Arial"/>
          <w:color w:val="000000"/>
          <w:sz w:val="22"/>
          <w:szCs w:val="22"/>
        </w:rPr>
        <w:t xml:space="preserve">n incident or a complaint of harassment </w:t>
      </w:r>
      <w:r w:rsidRPr="000A6D46">
        <w:rPr>
          <w:rFonts w:asciiTheme="minorHAnsi" w:hAnsiTheme="minorHAnsi" w:cs="Arial"/>
          <w:color w:val="000000"/>
          <w:sz w:val="22"/>
          <w:szCs w:val="22"/>
        </w:rPr>
        <w:t>to</w:t>
      </w:r>
      <w:r w:rsidR="0091313F" w:rsidRPr="000A6D46">
        <w:rPr>
          <w:rFonts w:asciiTheme="minorHAnsi" w:hAnsiTheme="minorHAnsi" w:cs="Arial"/>
          <w:color w:val="000000"/>
          <w:sz w:val="22"/>
          <w:szCs w:val="22"/>
        </w:rPr>
        <w:t xml:space="preserve"> be reported as soon as possible after experiencing or witnessing an incident</w:t>
      </w:r>
      <w:r w:rsidR="00CF16FD" w:rsidRPr="000A6D46">
        <w:rPr>
          <w:rFonts w:asciiTheme="minorHAnsi" w:hAnsiTheme="minorHAnsi" w:cs="Arial"/>
          <w:color w:val="000000"/>
          <w:sz w:val="22"/>
          <w:szCs w:val="22"/>
        </w:rPr>
        <w:t xml:space="preserve"> to ensure </w:t>
      </w:r>
      <w:r w:rsidR="0091313F" w:rsidRPr="000A6D46">
        <w:rPr>
          <w:rFonts w:asciiTheme="minorHAnsi" w:hAnsiTheme="minorHAnsi" w:cs="Arial"/>
          <w:color w:val="000000"/>
          <w:sz w:val="22"/>
          <w:szCs w:val="22"/>
        </w:rPr>
        <w:t xml:space="preserve">the incident </w:t>
      </w:r>
      <w:r w:rsidR="00CF16FD" w:rsidRPr="000A6D46">
        <w:rPr>
          <w:rFonts w:asciiTheme="minorHAnsi" w:hAnsiTheme="minorHAnsi" w:cs="Arial"/>
          <w:color w:val="000000"/>
          <w:sz w:val="22"/>
          <w:szCs w:val="22"/>
        </w:rPr>
        <w:t>is</w:t>
      </w:r>
      <w:r w:rsidR="0091313F" w:rsidRPr="000A6D46">
        <w:rPr>
          <w:rFonts w:asciiTheme="minorHAnsi" w:hAnsiTheme="minorHAnsi" w:cs="Arial"/>
          <w:color w:val="000000"/>
          <w:sz w:val="22"/>
          <w:szCs w:val="22"/>
        </w:rPr>
        <w:t xml:space="preserve"> investigated </w:t>
      </w:r>
      <w:r w:rsidR="0091313F" w:rsidRPr="000A6D46">
        <w:rPr>
          <w:rFonts w:asciiTheme="minorHAnsi" w:hAnsiTheme="minorHAnsi" w:cs="Arial"/>
          <w:color w:val="000000"/>
          <w:sz w:val="22"/>
          <w:szCs w:val="22"/>
        </w:rPr>
        <w:lastRenderedPageBreak/>
        <w:t xml:space="preserve">in a timely manner. </w:t>
      </w:r>
    </w:p>
    <w:p w14:paraId="00ED17B3" w14:textId="03C5B106" w:rsidR="0091313F" w:rsidRPr="000A6D46" w:rsidRDefault="00A439F6" w:rsidP="000A6D46">
      <w:pPr>
        <w:pStyle w:val="Pa4"/>
        <w:numPr>
          <w:ilvl w:val="0"/>
          <w:numId w:val="11"/>
        </w:numPr>
        <w:spacing w:after="120" w:line="240" w:lineRule="auto"/>
        <w:ind w:left="1134" w:hanging="567"/>
        <w:jc w:val="both"/>
        <w:rPr>
          <w:rFonts w:asciiTheme="minorHAnsi" w:hAnsiTheme="minorHAnsi" w:cs="Arial"/>
          <w:color w:val="000000"/>
          <w:sz w:val="22"/>
          <w:szCs w:val="22"/>
        </w:rPr>
      </w:pPr>
      <w:r w:rsidRPr="000A6D46">
        <w:rPr>
          <w:rFonts w:asciiTheme="minorHAnsi" w:hAnsiTheme="minorHAnsi" w:cs="Arial"/>
          <w:sz w:val="22"/>
          <w:szCs w:val="22"/>
        </w:rPr>
        <w:t>Individuals</w:t>
      </w:r>
      <w:r w:rsidR="0091313F" w:rsidRPr="000A6D46">
        <w:rPr>
          <w:rFonts w:asciiTheme="minorHAnsi" w:hAnsiTheme="minorHAnsi" w:cs="Arial"/>
          <w:sz w:val="22"/>
          <w:szCs w:val="22"/>
        </w:rPr>
        <w:t xml:space="preserve"> are encouraged to report any incident or complaint of harassment to the </w:t>
      </w:r>
      <w:r w:rsidR="006C35C9" w:rsidRPr="000A6D46">
        <w:rPr>
          <w:rFonts w:asciiTheme="minorHAnsi" w:hAnsiTheme="minorHAnsi" w:cs="Arial"/>
          <w:sz w:val="22"/>
          <w:szCs w:val="22"/>
        </w:rPr>
        <w:t>[</w:t>
      </w:r>
      <w:r w:rsidR="0091313F" w:rsidRPr="000A6D46">
        <w:rPr>
          <w:rFonts w:asciiTheme="minorHAnsi" w:hAnsiTheme="minorHAnsi" w:cs="Arial"/>
          <w:b/>
          <w:sz w:val="22"/>
          <w:szCs w:val="22"/>
        </w:rPr>
        <w:t xml:space="preserve">designated person </w:t>
      </w:r>
      <w:r w:rsidR="0015703B" w:rsidRPr="000A6D46">
        <w:rPr>
          <w:rFonts w:asciiTheme="minorHAnsi" w:hAnsiTheme="minorHAnsi" w:cs="Arial"/>
          <w:b/>
          <w:sz w:val="22"/>
          <w:szCs w:val="22"/>
        </w:rPr>
        <w:t>of</w:t>
      </w:r>
      <w:r w:rsidR="0091313F" w:rsidRPr="000A6D46">
        <w:rPr>
          <w:rFonts w:asciiTheme="minorHAnsi" w:hAnsiTheme="minorHAnsi" w:cs="Arial"/>
          <w:b/>
          <w:sz w:val="22"/>
          <w:szCs w:val="22"/>
        </w:rPr>
        <w:t xml:space="preserve"> the firm</w:t>
      </w:r>
      <w:r w:rsidR="006C35C9" w:rsidRPr="000A6D46">
        <w:rPr>
          <w:rFonts w:asciiTheme="minorHAnsi" w:hAnsiTheme="minorHAnsi" w:cs="Arial"/>
          <w:b/>
          <w:sz w:val="22"/>
          <w:szCs w:val="22"/>
        </w:rPr>
        <w:t>]</w:t>
      </w:r>
      <w:r w:rsidRPr="000A6D46">
        <w:rPr>
          <w:rFonts w:asciiTheme="minorHAnsi" w:hAnsiTheme="minorHAnsi" w:cs="Arial"/>
          <w:bCs/>
          <w:sz w:val="22"/>
          <w:szCs w:val="22"/>
        </w:rPr>
        <w:t>.</w:t>
      </w:r>
      <w:r w:rsidR="0091313F" w:rsidRPr="000A6D46">
        <w:rPr>
          <w:rFonts w:asciiTheme="minorHAnsi" w:hAnsiTheme="minorHAnsi" w:cs="Arial"/>
          <w:iCs/>
          <w:sz w:val="22"/>
          <w:szCs w:val="22"/>
        </w:rPr>
        <w:t xml:space="preserve"> </w:t>
      </w:r>
      <w:r w:rsidR="0091313F" w:rsidRPr="000A6D46">
        <w:rPr>
          <w:rFonts w:asciiTheme="minorHAnsi" w:hAnsiTheme="minorHAnsi" w:cs="Arial"/>
          <w:color w:val="000000"/>
          <w:sz w:val="22"/>
          <w:szCs w:val="22"/>
        </w:rPr>
        <w:t xml:space="preserve">If the </w:t>
      </w:r>
      <w:r w:rsidR="0091313F" w:rsidRPr="000A6D46">
        <w:rPr>
          <w:rFonts w:asciiTheme="minorHAnsi" w:hAnsiTheme="minorHAnsi" w:cs="Arial"/>
          <w:b/>
          <w:sz w:val="22"/>
          <w:szCs w:val="22"/>
        </w:rPr>
        <w:t xml:space="preserve">[designated person </w:t>
      </w:r>
      <w:r w:rsidR="0015703B" w:rsidRPr="000A6D46">
        <w:rPr>
          <w:rFonts w:asciiTheme="minorHAnsi" w:hAnsiTheme="minorHAnsi" w:cs="Arial"/>
          <w:b/>
          <w:sz w:val="22"/>
          <w:szCs w:val="22"/>
        </w:rPr>
        <w:t>of</w:t>
      </w:r>
      <w:r w:rsidR="0091313F" w:rsidRPr="000A6D46">
        <w:rPr>
          <w:rFonts w:asciiTheme="minorHAnsi" w:hAnsiTheme="minorHAnsi" w:cs="Arial"/>
          <w:b/>
          <w:sz w:val="22"/>
          <w:szCs w:val="22"/>
        </w:rPr>
        <w:t xml:space="preserve"> the firm]</w:t>
      </w:r>
      <w:r w:rsidR="0091313F" w:rsidRPr="000A6D46">
        <w:rPr>
          <w:rFonts w:asciiTheme="minorHAnsi" w:hAnsiTheme="minorHAnsi" w:cs="Arial"/>
          <w:color w:val="000000"/>
          <w:sz w:val="22"/>
          <w:szCs w:val="22"/>
        </w:rPr>
        <w:t xml:space="preserve"> is the person engaging in the harassment, contact </w:t>
      </w:r>
      <w:r w:rsidR="0091313F" w:rsidRPr="000A6D46">
        <w:rPr>
          <w:rFonts w:asciiTheme="minorHAnsi" w:hAnsiTheme="minorHAnsi" w:cs="Arial"/>
          <w:b/>
          <w:sz w:val="22"/>
          <w:szCs w:val="22"/>
        </w:rPr>
        <w:t xml:space="preserve">[alternate designated person </w:t>
      </w:r>
      <w:r w:rsidR="0015703B" w:rsidRPr="000A6D46">
        <w:rPr>
          <w:rFonts w:asciiTheme="minorHAnsi" w:hAnsiTheme="minorHAnsi" w:cs="Arial"/>
          <w:b/>
          <w:sz w:val="22"/>
          <w:szCs w:val="22"/>
        </w:rPr>
        <w:t>of</w:t>
      </w:r>
      <w:r w:rsidR="0091313F" w:rsidRPr="000A6D46">
        <w:rPr>
          <w:rFonts w:asciiTheme="minorHAnsi" w:hAnsiTheme="minorHAnsi" w:cs="Arial"/>
          <w:b/>
          <w:sz w:val="22"/>
          <w:szCs w:val="22"/>
        </w:rPr>
        <w:t xml:space="preserve"> the firm].</w:t>
      </w:r>
      <w:r w:rsidR="0091313F" w:rsidRPr="000A6D46">
        <w:rPr>
          <w:rFonts w:asciiTheme="minorHAnsi" w:hAnsiTheme="minorHAnsi" w:cs="Arial"/>
          <w:sz w:val="22"/>
          <w:szCs w:val="22"/>
        </w:rPr>
        <w:t xml:space="preserve"> </w:t>
      </w:r>
      <w:r w:rsidR="0091313F" w:rsidRPr="000A6D46">
        <w:rPr>
          <w:rFonts w:asciiTheme="minorHAnsi" w:hAnsiTheme="minorHAnsi" w:cs="Arial"/>
          <w:color w:val="000000"/>
          <w:sz w:val="22"/>
          <w:szCs w:val="22"/>
        </w:rPr>
        <w:t xml:space="preserve"> </w:t>
      </w:r>
    </w:p>
    <w:p w14:paraId="5060DCA3" w14:textId="0E27813C" w:rsidR="006C35C9" w:rsidRPr="000A6D46" w:rsidRDefault="00A2667A" w:rsidP="000A6D46">
      <w:pPr>
        <w:pStyle w:val="ListParagraph"/>
        <w:numPr>
          <w:ilvl w:val="0"/>
          <w:numId w:val="11"/>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Any</w:t>
      </w:r>
      <w:r w:rsidR="00EA16CA" w:rsidRPr="000A6D46">
        <w:rPr>
          <w:rFonts w:asciiTheme="minorHAnsi" w:eastAsiaTheme="minorHAnsi" w:hAnsiTheme="minorHAnsi" w:cs="Arial"/>
          <w:sz w:val="22"/>
          <w:szCs w:val="22"/>
          <w:lang w:eastAsia="en-US"/>
        </w:rPr>
        <w:t xml:space="preserve"> </w:t>
      </w:r>
      <w:r w:rsidR="00CF16FD" w:rsidRPr="000A6D46">
        <w:rPr>
          <w:rFonts w:asciiTheme="minorHAnsi" w:eastAsiaTheme="minorHAnsi" w:hAnsiTheme="minorHAnsi" w:cs="Arial"/>
          <w:sz w:val="22"/>
          <w:szCs w:val="22"/>
          <w:lang w:eastAsia="en-US"/>
        </w:rPr>
        <w:t xml:space="preserve">harassment </w:t>
      </w:r>
      <w:r w:rsidR="00737731" w:rsidRPr="000A6D46">
        <w:rPr>
          <w:rFonts w:asciiTheme="minorHAnsi" w:eastAsiaTheme="minorHAnsi" w:hAnsiTheme="minorHAnsi" w:cs="Arial"/>
          <w:sz w:val="22"/>
          <w:szCs w:val="22"/>
          <w:lang w:eastAsia="en-US"/>
        </w:rPr>
        <w:t xml:space="preserve">complaint </w:t>
      </w:r>
      <w:r w:rsidRPr="000A6D46">
        <w:rPr>
          <w:rFonts w:asciiTheme="minorHAnsi" w:eastAsiaTheme="minorHAnsi" w:hAnsiTheme="minorHAnsi" w:cs="Arial"/>
          <w:sz w:val="22"/>
          <w:szCs w:val="22"/>
          <w:lang w:eastAsia="en-US"/>
        </w:rPr>
        <w:t xml:space="preserve">can be </w:t>
      </w:r>
      <w:r w:rsidR="00737731" w:rsidRPr="000A6D46">
        <w:rPr>
          <w:rFonts w:asciiTheme="minorHAnsi" w:eastAsiaTheme="minorHAnsi" w:hAnsiTheme="minorHAnsi" w:cs="Arial"/>
          <w:sz w:val="22"/>
          <w:szCs w:val="22"/>
          <w:lang w:eastAsia="en-US"/>
        </w:rPr>
        <w:t xml:space="preserve">made </w:t>
      </w:r>
      <w:r w:rsidR="005F6966" w:rsidRPr="000A6D46">
        <w:rPr>
          <w:rFonts w:asciiTheme="minorHAnsi" w:eastAsiaTheme="minorHAnsi" w:hAnsiTheme="minorHAnsi" w:cs="Arial"/>
          <w:sz w:val="22"/>
          <w:szCs w:val="22"/>
          <w:lang w:eastAsia="en-US"/>
        </w:rPr>
        <w:t>to the designated person</w:t>
      </w:r>
      <w:r w:rsidR="00EA16CA" w:rsidRPr="000A6D46">
        <w:rPr>
          <w:rFonts w:asciiTheme="minorHAnsi" w:eastAsiaTheme="minorHAnsi" w:hAnsiTheme="minorHAnsi" w:cs="Arial"/>
          <w:sz w:val="22"/>
          <w:szCs w:val="22"/>
          <w:lang w:eastAsia="en-US"/>
        </w:rPr>
        <w:t xml:space="preserve"> verbally or in writing. </w:t>
      </w:r>
      <w:r w:rsidR="00D9673C" w:rsidRPr="000A6D46">
        <w:rPr>
          <w:rFonts w:asciiTheme="minorHAnsi" w:eastAsiaTheme="minorHAnsi" w:hAnsiTheme="minorHAnsi" w:cs="Arial"/>
          <w:sz w:val="22"/>
          <w:szCs w:val="22"/>
          <w:lang w:eastAsia="en-US"/>
        </w:rPr>
        <w:t>If a complaint is made verbally, the designated officer should convert it into writing</w:t>
      </w:r>
      <w:r w:rsidR="00CF16FD" w:rsidRPr="000A6D46">
        <w:rPr>
          <w:rFonts w:asciiTheme="minorHAnsi" w:eastAsiaTheme="minorHAnsi" w:hAnsiTheme="minorHAnsi" w:cs="Arial"/>
          <w:sz w:val="22"/>
          <w:szCs w:val="22"/>
          <w:lang w:eastAsia="en-US"/>
        </w:rPr>
        <w:t>, and verify the written content with the Complainant</w:t>
      </w:r>
      <w:r w:rsidR="006C35C9" w:rsidRPr="000A6D46">
        <w:rPr>
          <w:rFonts w:asciiTheme="minorHAnsi" w:eastAsiaTheme="minorHAnsi" w:hAnsiTheme="minorHAnsi" w:cs="Arial"/>
          <w:sz w:val="22"/>
          <w:szCs w:val="22"/>
          <w:lang w:eastAsia="en-US"/>
        </w:rPr>
        <w:t xml:space="preserve">. </w:t>
      </w:r>
    </w:p>
    <w:p w14:paraId="65EDB773" w14:textId="4D0E0F93" w:rsidR="00D9673C" w:rsidRPr="000A6D46" w:rsidRDefault="006C35C9" w:rsidP="000A6D46">
      <w:pPr>
        <w:pStyle w:val="ListParagraph"/>
        <w:numPr>
          <w:ilvl w:val="0"/>
          <w:numId w:val="11"/>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A complaint must </w:t>
      </w:r>
      <w:r w:rsidR="00D9673C" w:rsidRPr="000A6D46">
        <w:rPr>
          <w:rFonts w:asciiTheme="minorHAnsi" w:eastAsiaTheme="minorHAnsi" w:hAnsiTheme="minorHAnsi" w:cs="Arial"/>
          <w:sz w:val="22"/>
          <w:szCs w:val="22"/>
          <w:lang w:eastAsia="en-US"/>
        </w:rPr>
        <w:t>contain</w:t>
      </w:r>
      <w:r w:rsidRPr="000A6D46">
        <w:rPr>
          <w:rFonts w:asciiTheme="minorHAnsi" w:eastAsiaTheme="minorHAnsi" w:hAnsiTheme="minorHAnsi" w:cs="Arial"/>
          <w:sz w:val="22"/>
          <w:szCs w:val="22"/>
          <w:lang w:eastAsia="en-US"/>
        </w:rPr>
        <w:t xml:space="preserve">: </w:t>
      </w:r>
    </w:p>
    <w:p w14:paraId="45EEDE8A" w14:textId="113B4DE3" w:rsidR="007B616C" w:rsidRPr="000A6D46" w:rsidRDefault="00D9673C" w:rsidP="000A6D46">
      <w:pPr>
        <w:pStyle w:val="ListParagraph"/>
        <w:numPr>
          <w:ilvl w:val="0"/>
          <w:numId w:val="12"/>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Name of </w:t>
      </w:r>
      <w:r w:rsidR="00A439F6" w:rsidRPr="000A6D46">
        <w:rPr>
          <w:rFonts w:asciiTheme="minorHAnsi" w:eastAsiaTheme="minorHAnsi" w:hAnsiTheme="minorHAnsi" w:cs="Arial"/>
          <w:sz w:val="22"/>
          <w:szCs w:val="22"/>
          <w:lang w:eastAsia="en-US"/>
        </w:rPr>
        <w:t>the Complainant</w:t>
      </w:r>
      <w:r w:rsidR="00114159" w:rsidRPr="000A6D46">
        <w:rPr>
          <w:rFonts w:asciiTheme="minorHAnsi" w:eastAsiaTheme="minorHAnsi" w:hAnsiTheme="minorHAnsi" w:cs="Arial"/>
          <w:sz w:val="22"/>
          <w:szCs w:val="22"/>
          <w:lang w:eastAsia="en-US"/>
        </w:rPr>
        <w:t>;</w:t>
      </w:r>
    </w:p>
    <w:p w14:paraId="7E476824" w14:textId="49B21746" w:rsidR="007B616C" w:rsidRPr="000A6D46" w:rsidRDefault="00D9673C" w:rsidP="000A6D46">
      <w:pPr>
        <w:pStyle w:val="ListParagraph"/>
        <w:numPr>
          <w:ilvl w:val="0"/>
          <w:numId w:val="12"/>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Name of the</w:t>
      </w:r>
      <w:r w:rsidR="00CF16FD" w:rsidRPr="000A6D46">
        <w:rPr>
          <w:rFonts w:asciiTheme="minorHAnsi" w:eastAsiaTheme="minorHAnsi" w:hAnsiTheme="minorHAnsi" w:cs="Arial"/>
          <w:sz w:val="22"/>
          <w:szCs w:val="22"/>
          <w:lang w:eastAsia="en-US"/>
        </w:rPr>
        <w:t xml:space="preserve"> Respondent</w:t>
      </w:r>
      <w:r w:rsidR="00114159" w:rsidRPr="000A6D46">
        <w:rPr>
          <w:rFonts w:asciiTheme="minorHAnsi" w:eastAsiaTheme="minorHAnsi" w:hAnsiTheme="minorHAnsi" w:cs="Arial"/>
          <w:sz w:val="22"/>
          <w:szCs w:val="22"/>
          <w:lang w:eastAsia="en-US"/>
        </w:rPr>
        <w:t>;</w:t>
      </w:r>
    </w:p>
    <w:p w14:paraId="62AE2AA9" w14:textId="01EB4924" w:rsidR="007B616C" w:rsidRPr="000A6D46" w:rsidRDefault="00740DEB" w:rsidP="000A6D46">
      <w:pPr>
        <w:pStyle w:val="ListParagraph"/>
        <w:numPr>
          <w:ilvl w:val="0"/>
          <w:numId w:val="12"/>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Name of any witness(es)</w:t>
      </w:r>
      <w:r w:rsidR="00114159" w:rsidRPr="000A6D46">
        <w:rPr>
          <w:rFonts w:asciiTheme="minorHAnsi" w:eastAsiaTheme="minorHAnsi" w:hAnsiTheme="minorHAnsi" w:cs="Arial"/>
          <w:sz w:val="22"/>
          <w:szCs w:val="22"/>
          <w:lang w:eastAsia="en-US"/>
        </w:rPr>
        <w:t>;</w:t>
      </w:r>
    </w:p>
    <w:p w14:paraId="50F3915A" w14:textId="437C5E0F" w:rsidR="007B616C" w:rsidRPr="000A6D46" w:rsidRDefault="00114159" w:rsidP="000A6D46">
      <w:pPr>
        <w:pStyle w:val="ListParagraph"/>
        <w:numPr>
          <w:ilvl w:val="0"/>
          <w:numId w:val="12"/>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Detailed explanation of what transpired</w:t>
      </w:r>
      <w:r w:rsidR="00737731" w:rsidRPr="000A6D46">
        <w:rPr>
          <w:rFonts w:asciiTheme="minorHAnsi" w:eastAsiaTheme="minorHAnsi" w:hAnsiTheme="minorHAnsi" w:cs="Arial"/>
          <w:sz w:val="22"/>
          <w:szCs w:val="22"/>
          <w:lang w:eastAsia="en-US"/>
        </w:rPr>
        <w:t xml:space="preserve"> </w:t>
      </w:r>
      <w:r w:rsidR="006C35C9" w:rsidRPr="000A6D46">
        <w:rPr>
          <w:rFonts w:asciiTheme="minorHAnsi" w:eastAsiaTheme="minorHAnsi" w:hAnsiTheme="minorHAnsi" w:cs="Arial"/>
          <w:sz w:val="22"/>
          <w:szCs w:val="22"/>
          <w:lang w:eastAsia="en-US"/>
        </w:rPr>
        <w:t>/</w:t>
      </w:r>
      <w:r w:rsidR="00737731" w:rsidRPr="000A6D46">
        <w:rPr>
          <w:rFonts w:asciiTheme="minorHAnsi" w:eastAsiaTheme="minorHAnsi" w:hAnsiTheme="minorHAnsi" w:cs="Arial"/>
          <w:sz w:val="22"/>
          <w:szCs w:val="22"/>
          <w:lang w:eastAsia="en-US"/>
        </w:rPr>
        <w:t xml:space="preserve"> the details of the </w:t>
      </w:r>
      <w:r w:rsidR="006C35C9" w:rsidRPr="000A6D46">
        <w:rPr>
          <w:rFonts w:asciiTheme="minorHAnsi" w:eastAsiaTheme="minorHAnsi" w:hAnsiTheme="minorHAnsi" w:cs="Arial"/>
          <w:sz w:val="22"/>
          <w:szCs w:val="22"/>
          <w:lang w:eastAsia="en-US"/>
        </w:rPr>
        <w:t>incident</w:t>
      </w:r>
      <w:r w:rsidR="00737731" w:rsidRPr="000A6D46">
        <w:rPr>
          <w:rFonts w:asciiTheme="minorHAnsi" w:eastAsiaTheme="minorHAnsi" w:hAnsiTheme="minorHAnsi" w:cs="Arial"/>
          <w:sz w:val="22"/>
          <w:szCs w:val="22"/>
          <w:lang w:eastAsia="en-US"/>
        </w:rPr>
        <w:t>(s) including date(s) / time(s) / venue(s)</w:t>
      </w:r>
      <w:r w:rsidRPr="000A6D46">
        <w:rPr>
          <w:rFonts w:asciiTheme="minorHAnsi" w:eastAsiaTheme="minorHAnsi" w:hAnsiTheme="minorHAnsi" w:cs="Arial"/>
          <w:sz w:val="22"/>
          <w:szCs w:val="22"/>
          <w:lang w:eastAsia="en-US"/>
        </w:rPr>
        <w:t>; and</w:t>
      </w:r>
    </w:p>
    <w:p w14:paraId="67EC088E" w14:textId="7A3EEA7A" w:rsidR="007F50B6" w:rsidRPr="000A6D46" w:rsidRDefault="00114159" w:rsidP="000A6D46">
      <w:pPr>
        <w:pStyle w:val="ListParagraph"/>
        <w:numPr>
          <w:ilvl w:val="0"/>
          <w:numId w:val="12"/>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Any </w:t>
      </w:r>
      <w:r w:rsidR="00CF16FD" w:rsidRPr="000A6D46">
        <w:rPr>
          <w:rFonts w:asciiTheme="minorHAnsi" w:eastAsiaTheme="minorHAnsi" w:hAnsiTheme="minorHAnsi" w:cs="Arial"/>
          <w:sz w:val="22"/>
          <w:szCs w:val="22"/>
          <w:lang w:eastAsia="en-US"/>
        </w:rPr>
        <w:t xml:space="preserve">documentary or other </w:t>
      </w:r>
      <w:r w:rsidRPr="000A6D46">
        <w:rPr>
          <w:rFonts w:asciiTheme="minorHAnsi" w:eastAsiaTheme="minorHAnsi" w:hAnsiTheme="minorHAnsi" w:cs="Arial"/>
          <w:sz w:val="22"/>
          <w:szCs w:val="22"/>
          <w:lang w:eastAsia="en-US"/>
        </w:rPr>
        <w:t xml:space="preserve">evidence that </w:t>
      </w:r>
      <w:r w:rsidR="006C35C9" w:rsidRPr="000A6D46">
        <w:rPr>
          <w:rFonts w:asciiTheme="minorHAnsi" w:eastAsiaTheme="minorHAnsi" w:hAnsiTheme="minorHAnsi" w:cs="Arial"/>
          <w:sz w:val="22"/>
          <w:szCs w:val="22"/>
          <w:lang w:eastAsia="en-US"/>
        </w:rPr>
        <w:t>may be</w:t>
      </w:r>
      <w:r w:rsidRPr="000A6D46">
        <w:rPr>
          <w:rFonts w:asciiTheme="minorHAnsi" w:eastAsiaTheme="minorHAnsi" w:hAnsiTheme="minorHAnsi" w:cs="Arial"/>
          <w:sz w:val="22"/>
          <w:szCs w:val="22"/>
          <w:lang w:eastAsia="en-US"/>
        </w:rPr>
        <w:t xml:space="preserve"> relevant. </w:t>
      </w:r>
    </w:p>
    <w:p w14:paraId="1497581A" w14:textId="545883AB" w:rsidR="006C35C9" w:rsidRPr="000A6D46" w:rsidRDefault="006C35C9" w:rsidP="000A6D46">
      <w:pPr>
        <w:pStyle w:val="ListParagraph"/>
        <w:numPr>
          <w:ilvl w:val="0"/>
          <w:numId w:val="2"/>
        </w:numPr>
        <w:spacing w:after="120"/>
        <w:ind w:left="567" w:hanging="567"/>
        <w:contextualSpacing w:val="0"/>
        <w:jc w:val="both"/>
        <w:rPr>
          <w:rFonts w:asciiTheme="minorHAnsi" w:eastAsiaTheme="minorHAnsi" w:hAnsiTheme="minorHAnsi" w:cs="Arial"/>
          <w:b/>
          <w:bCs/>
          <w:sz w:val="22"/>
          <w:szCs w:val="22"/>
          <w:lang w:eastAsia="en-US"/>
        </w:rPr>
      </w:pPr>
      <w:r w:rsidRPr="000A6D46">
        <w:rPr>
          <w:rFonts w:asciiTheme="minorHAnsi" w:eastAsiaTheme="minorHAnsi" w:hAnsiTheme="minorHAnsi" w:cs="Arial"/>
          <w:b/>
          <w:bCs/>
          <w:sz w:val="22"/>
          <w:szCs w:val="22"/>
          <w:lang w:eastAsia="en-US"/>
        </w:rPr>
        <w:t>THE INVESTIGATION</w:t>
      </w:r>
    </w:p>
    <w:p w14:paraId="71693E50" w14:textId="0BD80834" w:rsidR="006C35C9" w:rsidRPr="000A6D46" w:rsidRDefault="006C35C9" w:rsidP="000A6D46">
      <w:pPr>
        <w:pStyle w:val="ListParagraph"/>
        <w:numPr>
          <w:ilvl w:val="0"/>
          <w:numId w:val="9"/>
        </w:numPr>
        <w:spacing w:after="120"/>
        <w:ind w:left="1134" w:hanging="567"/>
        <w:contextualSpacing w:val="0"/>
        <w:jc w:val="both"/>
        <w:rPr>
          <w:rFonts w:asciiTheme="minorHAnsi" w:hAnsiTheme="minorHAnsi" w:cs="Arial"/>
          <w:sz w:val="22"/>
          <w:szCs w:val="22"/>
        </w:rPr>
      </w:pPr>
      <w:r w:rsidRPr="000A6D46">
        <w:rPr>
          <w:rFonts w:asciiTheme="minorHAnsi" w:hAnsiTheme="minorHAnsi" w:cs="Arial"/>
          <w:bCs/>
          <w:sz w:val="22"/>
          <w:szCs w:val="22"/>
        </w:rPr>
        <w:t xml:space="preserve">The Firm </w:t>
      </w:r>
      <w:r w:rsidR="00CF16FD" w:rsidRPr="000A6D46">
        <w:rPr>
          <w:rFonts w:asciiTheme="minorHAnsi" w:hAnsiTheme="minorHAnsi" w:cs="Arial"/>
          <w:sz w:val="22"/>
          <w:szCs w:val="22"/>
        </w:rPr>
        <w:t>shall</w:t>
      </w:r>
      <w:r w:rsidRPr="000A6D46">
        <w:rPr>
          <w:rFonts w:asciiTheme="minorHAnsi" w:hAnsiTheme="minorHAnsi" w:cs="Arial"/>
          <w:sz w:val="22"/>
          <w:szCs w:val="22"/>
        </w:rPr>
        <w:t xml:space="preserve"> ensure that an investigation appropriate in the circumstances is conducted when any </w:t>
      </w:r>
      <w:r w:rsidRPr="000A6D46">
        <w:rPr>
          <w:rFonts w:asciiTheme="minorHAnsi" w:hAnsiTheme="minorHAnsi" w:cs="Arial"/>
          <w:b/>
          <w:sz w:val="22"/>
          <w:szCs w:val="22"/>
        </w:rPr>
        <w:t xml:space="preserve">[designated person </w:t>
      </w:r>
      <w:r w:rsidR="0015703B" w:rsidRPr="000A6D46">
        <w:rPr>
          <w:rFonts w:asciiTheme="minorHAnsi" w:hAnsiTheme="minorHAnsi" w:cs="Arial"/>
          <w:b/>
          <w:sz w:val="22"/>
          <w:szCs w:val="22"/>
        </w:rPr>
        <w:t xml:space="preserve">of </w:t>
      </w:r>
      <w:r w:rsidRPr="000A6D46">
        <w:rPr>
          <w:rFonts w:asciiTheme="minorHAnsi" w:hAnsiTheme="minorHAnsi" w:cs="Arial"/>
          <w:b/>
          <w:sz w:val="22"/>
          <w:szCs w:val="22"/>
        </w:rPr>
        <w:t>the firm]</w:t>
      </w:r>
      <w:r w:rsidRPr="000A6D46">
        <w:rPr>
          <w:rFonts w:asciiTheme="minorHAnsi" w:hAnsiTheme="minorHAnsi" w:cs="Arial"/>
          <w:sz w:val="22"/>
          <w:szCs w:val="22"/>
        </w:rPr>
        <w:t xml:space="preserve"> becomes aware of an</w:t>
      </w:r>
      <w:r w:rsidR="00737731" w:rsidRPr="000A6D46">
        <w:rPr>
          <w:rFonts w:asciiTheme="minorHAnsi" w:hAnsiTheme="minorHAnsi" w:cs="Arial"/>
          <w:sz w:val="22"/>
          <w:szCs w:val="22"/>
        </w:rPr>
        <w:t>y</w:t>
      </w:r>
      <w:r w:rsidRPr="000A6D46">
        <w:rPr>
          <w:rFonts w:asciiTheme="minorHAnsi" w:hAnsiTheme="minorHAnsi" w:cs="Arial"/>
          <w:sz w:val="22"/>
          <w:szCs w:val="22"/>
        </w:rPr>
        <w:t xml:space="preserve"> incident of harassment or receives a complaint of harassment</w:t>
      </w:r>
      <w:r w:rsidR="00737731" w:rsidRPr="000A6D46">
        <w:rPr>
          <w:rFonts w:asciiTheme="minorHAnsi" w:hAnsiTheme="minorHAnsi" w:cs="Arial"/>
          <w:sz w:val="22"/>
          <w:szCs w:val="22"/>
        </w:rPr>
        <w:t xml:space="preserve"> at work</w:t>
      </w:r>
      <w:r w:rsidRPr="000A6D46">
        <w:rPr>
          <w:rFonts w:asciiTheme="minorHAnsi" w:hAnsiTheme="minorHAnsi" w:cs="Arial"/>
          <w:sz w:val="22"/>
          <w:szCs w:val="22"/>
        </w:rPr>
        <w:t xml:space="preserve">. </w:t>
      </w:r>
    </w:p>
    <w:p w14:paraId="196DB864" w14:textId="2E3665E7" w:rsidR="006C35C9" w:rsidRPr="000A6D46" w:rsidRDefault="006C35C9" w:rsidP="000A6D46">
      <w:pPr>
        <w:pStyle w:val="ListParagraph"/>
        <w:numPr>
          <w:ilvl w:val="0"/>
          <w:numId w:val="9"/>
        </w:numPr>
        <w:spacing w:after="120"/>
        <w:ind w:left="1134" w:hanging="567"/>
        <w:contextualSpacing w:val="0"/>
        <w:jc w:val="both"/>
        <w:rPr>
          <w:rFonts w:asciiTheme="minorHAnsi" w:hAnsiTheme="minorHAnsi" w:cs="Arial"/>
          <w:bCs/>
          <w:sz w:val="22"/>
          <w:szCs w:val="22"/>
        </w:rPr>
      </w:pPr>
      <w:r w:rsidRPr="000A6D46">
        <w:rPr>
          <w:rFonts w:asciiTheme="minorHAnsi" w:hAnsiTheme="minorHAnsi" w:cs="Arial"/>
          <w:sz w:val="22"/>
          <w:szCs w:val="22"/>
        </w:rPr>
        <w:t xml:space="preserve">Complaints or incidents of </w:t>
      </w:r>
      <w:r w:rsidR="00737731" w:rsidRPr="000A6D46">
        <w:rPr>
          <w:rFonts w:asciiTheme="minorHAnsi" w:hAnsiTheme="minorHAnsi" w:cs="Arial"/>
          <w:sz w:val="22"/>
          <w:szCs w:val="22"/>
        </w:rPr>
        <w:t>such</w:t>
      </w:r>
      <w:r w:rsidRPr="000A6D46">
        <w:rPr>
          <w:rFonts w:asciiTheme="minorHAnsi" w:hAnsiTheme="minorHAnsi" w:cs="Arial"/>
          <w:sz w:val="22"/>
          <w:szCs w:val="22"/>
        </w:rPr>
        <w:t xml:space="preserve"> harassment will be investigated in a fair, respectful and in a timely manner.</w:t>
      </w:r>
    </w:p>
    <w:p w14:paraId="09DFF9B1" w14:textId="282712D2" w:rsidR="00A2667A" w:rsidRPr="000A6D46" w:rsidRDefault="006C35C9" w:rsidP="000A6D46">
      <w:pPr>
        <w:pStyle w:val="ListParagraph"/>
        <w:numPr>
          <w:ilvl w:val="0"/>
          <w:numId w:val="9"/>
        </w:numPr>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Upon </w:t>
      </w:r>
      <w:r w:rsidR="0015703B" w:rsidRPr="000A6D46">
        <w:rPr>
          <w:rFonts w:asciiTheme="minorHAnsi" w:hAnsiTheme="minorHAnsi" w:cs="Arial"/>
          <w:sz w:val="22"/>
          <w:szCs w:val="22"/>
        </w:rPr>
        <w:t xml:space="preserve">a designated person </w:t>
      </w:r>
      <w:r w:rsidRPr="000A6D46">
        <w:rPr>
          <w:rFonts w:asciiTheme="minorHAnsi" w:hAnsiTheme="minorHAnsi" w:cs="Arial"/>
          <w:sz w:val="22"/>
          <w:szCs w:val="22"/>
        </w:rPr>
        <w:t xml:space="preserve">receiving a complaint and within </w:t>
      </w:r>
      <w:r w:rsidR="00A439F6" w:rsidRPr="000A6D46">
        <w:rPr>
          <w:rFonts w:asciiTheme="minorHAnsi" w:hAnsiTheme="minorHAnsi" w:cs="Arial"/>
          <w:sz w:val="22"/>
          <w:szCs w:val="22"/>
        </w:rPr>
        <w:t>five</w:t>
      </w:r>
      <w:r w:rsidR="005A0F70" w:rsidRPr="000A6D46">
        <w:rPr>
          <w:rFonts w:asciiTheme="minorHAnsi" w:hAnsiTheme="minorHAnsi" w:cs="Arial"/>
          <w:sz w:val="22"/>
          <w:szCs w:val="22"/>
        </w:rPr>
        <w:t xml:space="preserve"> (</w:t>
      </w:r>
      <w:r w:rsidR="00A439F6" w:rsidRPr="000A6D46">
        <w:rPr>
          <w:rFonts w:asciiTheme="minorHAnsi" w:hAnsiTheme="minorHAnsi" w:cs="Arial"/>
          <w:sz w:val="22"/>
          <w:szCs w:val="22"/>
        </w:rPr>
        <w:t>5</w:t>
      </w:r>
      <w:r w:rsidR="005A0F70" w:rsidRPr="000A6D46">
        <w:rPr>
          <w:rFonts w:asciiTheme="minorHAnsi" w:hAnsiTheme="minorHAnsi" w:cs="Arial"/>
          <w:sz w:val="22"/>
          <w:szCs w:val="22"/>
        </w:rPr>
        <w:t>) working</w:t>
      </w:r>
      <w:r w:rsidRPr="000A6D46">
        <w:rPr>
          <w:rFonts w:asciiTheme="minorHAnsi" w:hAnsiTheme="minorHAnsi" w:cs="Arial"/>
          <w:sz w:val="22"/>
          <w:szCs w:val="22"/>
        </w:rPr>
        <w:t xml:space="preserve"> days thereof, the Firm will appoint an </w:t>
      </w:r>
      <w:r w:rsidR="00CF16FD" w:rsidRPr="000A6D46">
        <w:rPr>
          <w:rFonts w:asciiTheme="minorHAnsi" w:hAnsiTheme="minorHAnsi" w:cs="Arial"/>
          <w:sz w:val="22"/>
          <w:szCs w:val="22"/>
        </w:rPr>
        <w:t>I</w:t>
      </w:r>
      <w:r w:rsidRPr="000A6D46">
        <w:rPr>
          <w:rFonts w:asciiTheme="minorHAnsi" w:hAnsiTheme="minorHAnsi" w:cs="Arial"/>
          <w:sz w:val="22"/>
          <w:szCs w:val="22"/>
        </w:rPr>
        <w:t xml:space="preserve">nvestigation </w:t>
      </w:r>
      <w:r w:rsidR="00CF16FD" w:rsidRPr="000A6D46">
        <w:rPr>
          <w:rFonts w:asciiTheme="minorHAnsi" w:hAnsiTheme="minorHAnsi" w:cs="Arial"/>
          <w:sz w:val="22"/>
          <w:szCs w:val="22"/>
        </w:rPr>
        <w:t>C</w:t>
      </w:r>
      <w:r w:rsidRPr="000A6D46">
        <w:rPr>
          <w:rFonts w:asciiTheme="minorHAnsi" w:hAnsiTheme="minorHAnsi" w:cs="Arial"/>
          <w:sz w:val="22"/>
          <w:szCs w:val="22"/>
        </w:rPr>
        <w:t xml:space="preserve">ommittee </w:t>
      </w:r>
      <w:r w:rsidR="00CF16FD" w:rsidRPr="000A6D46">
        <w:rPr>
          <w:rFonts w:asciiTheme="minorHAnsi" w:hAnsiTheme="minorHAnsi" w:cs="Arial"/>
          <w:sz w:val="22"/>
          <w:szCs w:val="22"/>
        </w:rPr>
        <w:t>comprising</w:t>
      </w:r>
      <w:r w:rsidRPr="000A6D46">
        <w:rPr>
          <w:rFonts w:asciiTheme="minorHAnsi" w:hAnsiTheme="minorHAnsi" w:cs="Arial"/>
          <w:sz w:val="22"/>
          <w:szCs w:val="22"/>
        </w:rPr>
        <w:t xml:space="preserve"> of </w:t>
      </w:r>
      <w:r w:rsidR="005A0F70" w:rsidRPr="000A6D46">
        <w:rPr>
          <w:rFonts w:asciiTheme="minorHAnsi" w:hAnsiTheme="minorHAnsi" w:cs="Arial"/>
          <w:sz w:val="22"/>
          <w:szCs w:val="22"/>
        </w:rPr>
        <w:t>three (</w:t>
      </w:r>
      <w:r w:rsidRPr="000A6D46">
        <w:rPr>
          <w:rFonts w:asciiTheme="minorHAnsi" w:hAnsiTheme="minorHAnsi" w:cs="Arial"/>
          <w:sz w:val="22"/>
          <w:szCs w:val="22"/>
        </w:rPr>
        <w:t>3</w:t>
      </w:r>
      <w:r w:rsidR="005A0F70" w:rsidRPr="000A6D46">
        <w:rPr>
          <w:rFonts w:asciiTheme="minorHAnsi" w:hAnsiTheme="minorHAnsi" w:cs="Arial"/>
          <w:sz w:val="22"/>
          <w:szCs w:val="22"/>
        </w:rPr>
        <w:t>)</w:t>
      </w:r>
      <w:r w:rsidRPr="000A6D46">
        <w:rPr>
          <w:rFonts w:asciiTheme="minorHAnsi" w:hAnsiTheme="minorHAnsi" w:cs="Arial"/>
          <w:sz w:val="22"/>
          <w:szCs w:val="22"/>
        </w:rPr>
        <w:t xml:space="preserve"> persons</w:t>
      </w:r>
      <w:r w:rsidR="00A2667A" w:rsidRPr="000A6D46">
        <w:rPr>
          <w:rFonts w:asciiTheme="minorHAnsi" w:hAnsiTheme="minorHAnsi" w:cs="Arial"/>
          <w:sz w:val="22"/>
          <w:szCs w:val="22"/>
        </w:rPr>
        <w:t xml:space="preserve">, </w:t>
      </w:r>
      <w:r w:rsidR="00737731" w:rsidRPr="000A6D46">
        <w:rPr>
          <w:rFonts w:asciiTheme="minorHAnsi" w:hAnsiTheme="minorHAnsi" w:cs="Arial"/>
          <w:sz w:val="22"/>
          <w:szCs w:val="22"/>
        </w:rPr>
        <w:t xml:space="preserve">from </w:t>
      </w:r>
      <w:r w:rsidRPr="000A6D46">
        <w:rPr>
          <w:rFonts w:asciiTheme="minorHAnsi" w:hAnsiTheme="minorHAnsi" w:cs="Arial"/>
          <w:sz w:val="22"/>
          <w:szCs w:val="22"/>
        </w:rPr>
        <w:t>within</w:t>
      </w:r>
      <w:r w:rsidR="00A2667A" w:rsidRPr="000A6D46">
        <w:rPr>
          <w:rFonts w:asciiTheme="minorHAnsi" w:hAnsiTheme="minorHAnsi" w:cs="Arial"/>
          <w:sz w:val="22"/>
          <w:szCs w:val="22"/>
        </w:rPr>
        <w:t xml:space="preserve"> or from outside</w:t>
      </w:r>
      <w:r w:rsidRPr="000A6D46">
        <w:rPr>
          <w:rFonts w:asciiTheme="minorHAnsi" w:hAnsiTheme="minorHAnsi" w:cs="Arial"/>
          <w:sz w:val="22"/>
          <w:szCs w:val="22"/>
        </w:rPr>
        <w:t xml:space="preserve"> the Firm</w:t>
      </w:r>
      <w:r w:rsidR="00A2667A" w:rsidRPr="000A6D46">
        <w:rPr>
          <w:rFonts w:asciiTheme="minorHAnsi" w:hAnsiTheme="minorHAnsi" w:cs="Arial"/>
          <w:sz w:val="22"/>
          <w:szCs w:val="22"/>
        </w:rPr>
        <w:t xml:space="preserve">, </w:t>
      </w:r>
      <w:r w:rsidR="00CF16FD" w:rsidRPr="000A6D46">
        <w:rPr>
          <w:rFonts w:asciiTheme="minorHAnsi" w:hAnsiTheme="minorHAnsi" w:cs="Arial"/>
          <w:sz w:val="22"/>
          <w:szCs w:val="22"/>
        </w:rPr>
        <w:t>of which</w:t>
      </w:r>
      <w:r w:rsidR="00737731" w:rsidRPr="000A6D46">
        <w:rPr>
          <w:rFonts w:asciiTheme="minorHAnsi" w:hAnsiTheme="minorHAnsi" w:cs="Arial"/>
          <w:sz w:val="22"/>
          <w:szCs w:val="22"/>
        </w:rPr>
        <w:t xml:space="preserve"> at least two </w:t>
      </w:r>
      <w:r w:rsidR="00CF16FD" w:rsidRPr="000A6D46">
        <w:rPr>
          <w:rFonts w:asciiTheme="minorHAnsi" w:hAnsiTheme="minorHAnsi" w:cs="Arial"/>
          <w:sz w:val="22"/>
          <w:szCs w:val="22"/>
        </w:rPr>
        <w:t>persons</w:t>
      </w:r>
      <w:r w:rsidR="00737731" w:rsidRPr="000A6D46">
        <w:rPr>
          <w:rFonts w:asciiTheme="minorHAnsi" w:hAnsiTheme="minorHAnsi" w:cs="Arial"/>
          <w:sz w:val="22"/>
          <w:szCs w:val="22"/>
        </w:rPr>
        <w:t xml:space="preserve"> who are of the same gender as the </w:t>
      </w:r>
      <w:r w:rsidR="00E223EB" w:rsidRPr="000A6D46">
        <w:rPr>
          <w:rFonts w:asciiTheme="minorHAnsi" w:hAnsiTheme="minorHAnsi" w:cs="Arial"/>
          <w:sz w:val="22"/>
          <w:szCs w:val="22"/>
        </w:rPr>
        <w:t>C</w:t>
      </w:r>
      <w:r w:rsidR="00737731" w:rsidRPr="000A6D46">
        <w:rPr>
          <w:rFonts w:asciiTheme="minorHAnsi" w:hAnsiTheme="minorHAnsi" w:cs="Arial"/>
          <w:sz w:val="22"/>
          <w:szCs w:val="22"/>
        </w:rPr>
        <w:t xml:space="preserve">omplainant, </w:t>
      </w:r>
      <w:r w:rsidRPr="000A6D46">
        <w:rPr>
          <w:rFonts w:asciiTheme="minorHAnsi" w:hAnsiTheme="minorHAnsi" w:cs="Arial"/>
          <w:sz w:val="22"/>
          <w:szCs w:val="22"/>
        </w:rPr>
        <w:t>to</w:t>
      </w:r>
      <w:r w:rsidR="0015703B" w:rsidRPr="000A6D46">
        <w:rPr>
          <w:rFonts w:asciiTheme="minorHAnsi" w:hAnsiTheme="minorHAnsi" w:cs="Arial"/>
          <w:sz w:val="22"/>
          <w:szCs w:val="22"/>
        </w:rPr>
        <w:t xml:space="preserve"> </w:t>
      </w:r>
      <w:r w:rsidRPr="000A6D46">
        <w:rPr>
          <w:rFonts w:asciiTheme="minorHAnsi" w:hAnsiTheme="minorHAnsi" w:cs="Arial"/>
          <w:sz w:val="22"/>
          <w:szCs w:val="22"/>
        </w:rPr>
        <w:t>conduct an impartial investigation.</w:t>
      </w:r>
      <w:r w:rsidR="0015703B" w:rsidRPr="000A6D46">
        <w:rPr>
          <w:rFonts w:asciiTheme="minorHAnsi" w:hAnsiTheme="minorHAnsi" w:cs="Arial"/>
          <w:sz w:val="22"/>
          <w:szCs w:val="22"/>
        </w:rPr>
        <w:t xml:space="preserve"> Where appropriate, external consultants may be engaged to be part of the committee.</w:t>
      </w:r>
    </w:p>
    <w:p w14:paraId="6B0A36A4" w14:textId="0AB5CB8F" w:rsidR="00A2667A" w:rsidRPr="000A6D46" w:rsidRDefault="006C35C9" w:rsidP="000A6D46">
      <w:pPr>
        <w:pStyle w:val="ListParagraph"/>
        <w:numPr>
          <w:ilvl w:val="0"/>
          <w:numId w:val="9"/>
        </w:numPr>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The investigation must be completed in a timely manner and generally within </w:t>
      </w:r>
      <w:r w:rsidR="0015703B" w:rsidRPr="000A6D46">
        <w:rPr>
          <w:rFonts w:asciiTheme="minorHAnsi" w:hAnsiTheme="minorHAnsi" w:cs="Arial"/>
          <w:sz w:val="22"/>
          <w:szCs w:val="22"/>
        </w:rPr>
        <w:t>6</w:t>
      </w:r>
      <w:r w:rsidRPr="000A6D46">
        <w:rPr>
          <w:rFonts w:asciiTheme="minorHAnsi" w:hAnsiTheme="minorHAnsi" w:cs="Arial"/>
          <w:sz w:val="22"/>
          <w:szCs w:val="22"/>
        </w:rPr>
        <w:t>0 days or less unless there are extenuating circumstances (i.e. illness, complex investigation) warranting a longer investigation.</w:t>
      </w:r>
    </w:p>
    <w:p w14:paraId="578AE811" w14:textId="42DF84A2" w:rsidR="006C35C9" w:rsidRPr="000A6D46" w:rsidRDefault="006C35C9" w:rsidP="000A6D46">
      <w:pPr>
        <w:pStyle w:val="ListParagraph"/>
        <w:numPr>
          <w:ilvl w:val="0"/>
          <w:numId w:val="9"/>
        </w:numPr>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The </w:t>
      </w:r>
      <w:r w:rsidR="00CF16FD" w:rsidRPr="000A6D46">
        <w:rPr>
          <w:rFonts w:asciiTheme="minorHAnsi" w:hAnsiTheme="minorHAnsi" w:cs="Arial"/>
          <w:sz w:val="22"/>
          <w:szCs w:val="22"/>
        </w:rPr>
        <w:t>I</w:t>
      </w:r>
      <w:r w:rsidR="00A2667A" w:rsidRPr="000A6D46">
        <w:rPr>
          <w:rFonts w:asciiTheme="minorHAnsi" w:hAnsiTheme="minorHAnsi" w:cs="Arial"/>
          <w:sz w:val="22"/>
          <w:szCs w:val="22"/>
        </w:rPr>
        <w:t xml:space="preserve">nvestigation </w:t>
      </w:r>
      <w:r w:rsidR="00CF16FD" w:rsidRPr="000A6D46">
        <w:rPr>
          <w:rFonts w:asciiTheme="minorHAnsi" w:hAnsiTheme="minorHAnsi" w:cs="Arial"/>
          <w:sz w:val="22"/>
          <w:szCs w:val="22"/>
        </w:rPr>
        <w:t>C</w:t>
      </w:r>
      <w:r w:rsidR="00A2667A" w:rsidRPr="000A6D46">
        <w:rPr>
          <w:rFonts w:asciiTheme="minorHAnsi" w:hAnsiTheme="minorHAnsi" w:cs="Arial"/>
          <w:sz w:val="22"/>
          <w:szCs w:val="22"/>
        </w:rPr>
        <w:t>ommittee</w:t>
      </w:r>
      <w:r w:rsidRPr="000A6D46">
        <w:rPr>
          <w:rFonts w:asciiTheme="minorHAnsi" w:hAnsiTheme="minorHAnsi" w:cs="Arial"/>
          <w:sz w:val="22"/>
          <w:szCs w:val="22"/>
        </w:rPr>
        <w:t xml:space="preserve"> </w:t>
      </w:r>
      <w:r w:rsidR="00A2667A" w:rsidRPr="000A6D46">
        <w:rPr>
          <w:rFonts w:asciiTheme="minorHAnsi" w:hAnsiTheme="minorHAnsi" w:cs="Arial"/>
          <w:sz w:val="22"/>
          <w:szCs w:val="22"/>
        </w:rPr>
        <w:t>must</w:t>
      </w:r>
      <w:r w:rsidRPr="000A6D46">
        <w:rPr>
          <w:rFonts w:asciiTheme="minorHAnsi" w:hAnsiTheme="minorHAnsi" w:cs="Arial"/>
          <w:sz w:val="22"/>
          <w:szCs w:val="22"/>
        </w:rPr>
        <w:t xml:space="preserve">: </w:t>
      </w:r>
    </w:p>
    <w:p w14:paraId="6AB0AFB6" w14:textId="6BD4BED8" w:rsidR="00A2667A" w:rsidRPr="000A6D46" w:rsidRDefault="006C35C9" w:rsidP="000A6D46">
      <w:pPr>
        <w:pStyle w:val="ListParagraph"/>
        <w:numPr>
          <w:ilvl w:val="0"/>
          <w:numId w:val="4"/>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ensure the investigation is kept confidential and </w:t>
      </w:r>
      <w:r w:rsidR="00CF16FD" w:rsidRPr="000A6D46">
        <w:rPr>
          <w:rFonts w:asciiTheme="minorHAnsi" w:hAnsiTheme="minorHAnsi" w:cs="Arial"/>
          <w:sz w:val="22"/>
          <w:szCs w:val="22"/>
        </w:rPr>
        <w:t xml:space="preserve">that </w:t>
      </w:r>
      <w:r w:rsidRPr="000A6D46">
        <w:rPr>
          <w:rFonts w:asciiTheme="minorHAnsi" w:hAnsiTheme="minorHAnsi" w:cs="Arial"/>
          <w:sz w:val="22"/>
          <w:szCs w:val="22"/>
        </w:rPr>
        <w:t xml:space="preserve">identifying information is not disclosed unless necessary to conduct the investigation. The </w:t>
      </w:r>
      <w:r w:rsidR="00CF16FD" w:rsidRPr="000A6D46">
        <w:rPr>
          <w:rFonts w:asciiTheme="minorHAnsi" w:hAnsiTheme="minorHAnsi" w:cs="Arial"/>
          <w:sz w:val="22"/>
          <w:szCs w:val="22"/>
        </w:rPr>
        <w:t>I</w:t>
      </w:r>
      <w:r w:rsidRPr="000A6D46">
        <w:rPr>
          <w:rFonts w:asciiTheme="minorHAnsi" w:hAnsiTheme="minorHAnsi" w:cs="Arial"/>
          <w:sz w:val="22"/>
          <w:szCs w:val="22"/>
        </w:rPr>
        <w:t>nvestigat</w:t>
      </w:r>
      <w:r w:rsidR="0015703B" w:rsidRPr="000A6D46">
        <w:rPr>
          <w:rFonts w:asciiTheme="minorHAnsi" w:hAnsiTheme="minorHAnsi" w:cs="Arial"/>
          <w:sz w:val="22"/>
          <w:szCs w:val="22"/>
        </w:rPr>
        <w:t xml:space="preserve">ion </w:t>
      </w:r>
      <w:r w:rsidR="00CF16FD" w:rsidRPr="000A6D46">
        <w:rPr>
          <w:rFonts w:asciiTheme="minorHAnsi" w:hAnsiTheme="minorHAnsi" w:cs="Arial"/>
          <w:sz w:val="22"/>
          <w:szCs w:val="22"/>
        </w:rPr>
        <w:t>C</w:t>
      </w:r>
      <w:r w:rsidR="0015703B" w:rsidRPr="000A6D46">
        <w:rPr>
          <w:rFonts w:asciiTheme="minorHAnsi" w:hAnsiTheme="minorHAnsi" w:cs="Arial"/>
          <w:sz w:val="22"/>
          <w:szCs w:val="22"/>
        </w:rPr>
        <w:t>ommittee</w:t>
      </w:r>
      <w:r w:rsidRPr="000A6D46">
        <w:rPr>
          <w:rFonts w:asciiTheme="minorHAnsi" w:hAnsiTheme="minorHAnsi" w:cs="Arial"/>
          <w:sz w:val="22"/>
          <w:szCs w:val="22"/>
        </w:rPr>
        <w:t xml:space="preserve"> should remind </w:t>
      </w:r>
      <w:r w:rsidR="00CF16FD" w:rsidRPr="000A6D46">
        <w:rPr>
          <w:rFonts w:asciiTheme="minorHAnsi" w:hAnsiTheme="minorHAnsi" w:cs="Arial"/>
          <w:sz w:val="22"/>
          <w:szCs w:val="22"/>
        </w:rPr>
        <w:t xml:space="preserve">all </w:t>
      </w:r>
      <w:r w:rsidRPr="000A6D46">
        <w:rPr>
          <w:rFonts w:asciiTheme="minorHAnsi" w:hAnsiTheme="minorHAnsi" w:cs="Arial"/>
          <w:sz w:val="22"/>
          <w:szCs w:val="22"/>
        </w:rPr>
        <w:t xml:space="preserve">parties </w:t>
      </w:r>
      <w:r w:rsidR="00CF16FD" w:rsidRPr="000A6D46">
        <w:rPr>
          <w:rFonts w:asciiTheme="minorHAnsi" w:hAnsiTheme="minorHAnsi" w:cs="Arial"/>
          <w:sz w:val="22"/>
          <w:szCs w:val="22"/>
        </w:rPr>
        <w:t xml:space="preserve">involved in the investigation </w:t>
      </w:r>
      <w:r w:rsidRPr="000A6D46">
        <w:rPr>
          <w:rFonts w:asciiTheme="minorHAnsi" w:hAnsiTheme="minorHAnsi" w:cs="Arial"/>
          <w:sz w:val="22"/>
          <w:szCs w:val="22"/>
        </w:rPr>
        <w:t>of this confidentiality obligation at the beginning of the investigation</w:t>
      </w:r>
      <w:r w:rsidR="0015703B" w:rsidRPr="000A6D46">
        <w:rPr>
          <w:rFonts w:asciiTheme="minorHAnsi" w:hAnsiTheme="minorHAnsi" w:cs="Arial"/>
          <w:sz w:val="22"/>
          <w:szCs w:val="22"/>
        </w:rPr>
        <w:t>;</w:t>
      </w:r>
    </w:p>
    <w:p w14:paraId="58E9ECA5" w14:textId="3CB5661B" w:rsidR="00A2667A" w:rsidRPr="000A6D46" w:rsidRDefault="006C35C9" w:rsidP="000A6D46">
      <w:pPr>
        <w:pStyle w:val="ListParagraph"/>
        <w:numPr>
          <w:ilvl w:val="0"/>
          <w:numId w:val="4"/>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thoroughly interview </w:t>
      </w:r>
      <w:r w:rsidR="00A439F6" w:rsidRPr="000A6D46">
        <w:rPr>
          <w:rFonts w:asciiTheme="minorHAnsi" w:hAnsiTheme="minorHAnsi" w:cs="Arial"/>
          <w:sz w:val="22"/>
          <w:szCs w:val="22"/>
        </w:rPr>
        <w:t xml:space="preserve">the Complainant, </w:t>
      </w:r>
      <w:r w:rsidRPr="000A6D46">
        <w:rPr>
          <w:rFonts w:asciiTheme="minorHAnsi" w:hAnsiTheme="minorHAnsi" w:cs="Arial"/>
          <w:sz w:val="22"/>
          <w:szCs w:val="22"/>
        </w:rPr>
        <w:t xml:space="preserve">the </w:t>
      </w:r>
      <w:r w:rsidR="00E223EB" w:rsidRPr="000A6D46">
        <w:rPr>
          <w:rFonts w:asciiTheme="minorHAnsi" w:hAnsiTheme="minorHAnsi" w:cs="Arial"/>
          <w:sz w:val="22"/>
          <w:szCs w:val="22"/>
        </w:rPr>
        <w:t>R</w:t>
      </w:r>
      <w:r w:rsidR="0015703B" w:rsidRPr="000A6D46">
        <w:rPr>
          <w:rFonts w:asciiTheme="minorHAnsi" w:hAnsiTheme="minorHAnsi" w:cs="Arial"/>
          <w:sz w:val="22"/>
          <w:szCs w:val="22"/>
        </w:rPr>
        <w:t>espondent</w:t>
      </w:r>
      <w:r w:rsidR="00A439F6" w:rsidRPr="000A6D46">
        <w:rPr>
          <w:rFonts w:asciiTheme="minorHAnsi" w:hAnsiTheme="minorHAnsi" w:cs="Arial"/>
          <w:sz w:val="22"/>
          <w:szCs w:val="22"/>
        </w:rPr>
        <w:t xml:space="preserve"> and any relevant witnesses</w:t>
      </w:r>
      <w:r w:rsidR="0015703B" w:rsidRPr="000A6D46">
        <w:rPr>
          <w:rFonts w:asciiTheme="minorHAnsi" w:hAnsiTheme="minorHAnsi" w:cs="Arial"/>
          <w:sz w:val="22"/>
          <w:szCs w:val="22"/>
        </w:rPr>
        <w:t>.</w:t>
      </w:r>
      <w:r w:rsidR="00A2667A" w:rsidRPr="000A6D46">
        <w:rPr>
          <w:rFonts w:asciiTheme="minorHAnsi" w:hAnsiTheme="minorHAnsi" w:cs="Arial"/>
          <w:sz w:val="22"/>
          <w:szCs w:val="22"/>
        </w:rPr>
        <w:t xml:space="preserve"> </w:t>
      </w:r>
      <w:r w:rsidRPr="000A6D46">
        <w:rPr>
          <w:rFonts w:asciiTheme="minorHAnsi" w:hAnsiTheme="minorHAnsi" w:cs="Arial"/>
          <w:sz w:val="22"/>
          <w:szCs w:val="22"/>
        </w:rPr>
        <w:t xml:space="preserve">If the </w:t>
      </w:r>
      <w:r w:rsidR="00E223EB" w:rsidRPr="000A6D46">
        <w:rPr>
          <w:rFonts w:asciiTheme="minorHAnsi" w:hAnsiTheme="minorHAnsi" w:cs="Arial"/>
          <w:sz w:val="22"/>
          <w:szCs w:val="22"/>
        </w:rPr>
        <w:t>R</w:t>
      </w:r>
      <w:r w:rsidR="0015703B" w:rsidRPr="000A6D46">
        <w:rPr>
          <w:rFonts w:asciiTheme="minorHAnsi" w:hAnsiTheme="minorHAnsi" w:cs="Arial"/>
          <w:sz w:val="22"/>
          <w:szCs w:val="22"/>
        </w:rPr>
        <w:t>espondent</w:t>
      </w:r>
      <w:r w:rsidRPr="000A6D46">
        <w:rPr>
          <w:rFonts w:asciiTheme="minorHAnsi" w:hAnsiTheme="minorHAnsi" w:cs="Arial"/>
          <w:sz w:val="22"/>
          <w:szCs w:val="22"/>
        </w:rPr>
        <w:t xml:space="preserve"> is not a </w:t>
      </w:r>
      <w:r w:rsidR="00E223EB" w:rsidRPr="000A6D46">
        <w:rPr>
          <w:rFonts w:asciiTheme="minorHAnsi" w:hAnsiTheme="minorHAnsi" w:cs="Arial"/>
          <w:sz w:val="22"/>
          <w:szCs w:val="22"/>
        </w:rPr>
        <w:t>part of the Firm</w:t>
      </w:r>
      <w:r w:rsidRPr="000A6D46">
        <w:rPr>
          <w:rFonts w:asciiTheme="minorHAnsi" w:hAnsiTheme="minorHAnsi" w:cs="Arial"/>
          <w:sz w:val="22"/>
          <w:szCs w:val="22"/>
        </w:rPr>
        <w:t xml:space="preserve">, the </w:t>
      </w:r>
      <w:r w:rsidR="00CF16FD" w:rsidRPr="000A6D46">
        <w:rPr>
          <w:rFonts w:asciiTheme="minorHAnsi" w:hAnsiTheme="minorHAnsi" w:cs="Arial"/>
          <w:sz w:val="22"/>
          <w:szCs w:val="22"/>
        </w:rPr>
        <w:t>I</w:t>
      </w:r>
      <w:r w:rsidRPr="000A6D46">
        <w:rPr>
          <w:rFonts w:asciiTheme="minorHAnsi" w:hAnsiTheme="minorHAnsi" w:cs="Arial"/>
          <w:sz w:val="22"/>
          <w:szCs w:val="22"/>
        </w:rPr>
        <w:t>nvestigat</w:t>
      </w:r>
      <w:r w:rsidR="0015703B" w:rsidRPr="000A6D46">
        <w:rPr>
          <w:rFonts w:asciiTheme="minorHAnsi" w:hAnsiTheme="minorHAnsi" w:cs="Arial"/>
          <w:sz w:val="22"/>
          <w:szCs w:val="22"/>
        </w:rPr>
        <w:t xml:space="preserve">ion </w:t>
      </w:r>
      <w:r w:rsidR="00CF16FD" w:rsidRPr="000A6D46">
        <w:rPr>
          <w:rFonts w:asciiTheme="minorHAnsi" w:hAnsiTheme="minorHAnsi" w:cs="Arial"/>
          <w:sz w:val="22"/>
          <w:szCs w:val="22"/>
        </w:rPr>
        <w:t>C</w:t>
      </w:r>
      <w:r w:rsidR="0015703B" w:rsidRPr="000A6D46">
        <w:rPr>
          <w:rFonts w:asciiTheme="minorHAnsi" w:hAnsiTheme="minorHAnsi" w:cs="Arial"/>
          <w:sz w:val="22"/>
          <w:szCs w:val="22"/>
        </w:rPr>
        <w:t>ommittee</w:t>
      </w:r>
      <w:r w:rsidRPr="000A6D46">
        <w:rPr>
          <w:rFonts w:asciiTheme="minorHAnsi" w:hAnsiTheme="minorHAnsi" w:cs="Arial"/>
          <w:sz w:val="22"/>
          <w:szCs w:val="22"/>
        </w:rPr>
        <w:t xml:space="preserve"> should make reasonable efforts to interview the </w:t>
      </w:r>
      <w:r w:rsidR="00E223EB" w:rsidRPr="000A6D46">
        <w:rPr>
          <w:rFonts w:asciiTheme="minorHAnsi" w:hAnsiTheme="minorHAnsi" w:cs="Arial"/>
          <w:sz w:val="22"/>
          <w:szCs w:val="22"/>
        </w:rPr>
        <w:t>R</w:t>
      </w:r>
      <w:r w:rsidR="0015703B" w:rsidRPr="000A6D46">
        <w:rPr>
          <w:rFonts w:asciiTheme="minorHAnsi" w:hAnsiTheme="minorHAnsi" w:cs="Arial"/>
          <w:sz w:val="22"/>
          <w:szCs w:val="22"/>
        </w:rPr>
        <w:t>espondent</w:t>
      </w:r>
      <w:r w:rsidR="00255102" w:rsidRPr="000A6D46">
        <w:rPr>
          <w:rFonts w:asciiTheme="minorHAnsi" w:hAnsiTheme="minorHAnsi" w:cs="Arial"/>
          <w:sz w:val="22"/>
          <w:szCs w:val="22"/>
        </w:rPr>
        <w:t>;</w:t>
      </w:r>
    </w:p>
    <w:p w14:paraId="3462D5D8" w14:textId="20D83344" w:rsidR="00A2667A" w:rsidRPr="000A6D46" w:rsidRDefault="00A2667A" w:rsidP="000A6D46">
      <w:pPr>
        <w:pStyle w:val="ListParagraph"/>
        <w:numPr>
          <w:ilvl w:val="0"/>
          <w:numId w:val="4"/>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give the </w:t>
      </w:r>
      <w:r w:rsidR="00E223EB" w:rsidRPr="000A6D46">
        <w:rPr>
          <w:rFonts w:asciiTheme="minorHAnsi" w:hAnsiTheme="minorHAnsi" w:cs="Arial"/>
          <w:sz w:val="22"/>
          <w:szCs w:val="22"/>
        </w:rPr>
        <w:t>R</w:t>
      </w:r>
      <w:r w:rsidR="0015703B" w:rsidRPr="000A6D46">
        <w:rPr>
          <w:rFonts w:asciiTheme="minorHAnsi" w:hAnsiTheme="minorHAnsi" w:cs="Arial"/>
          <w:sz w:val="22"/>
          <w:szCs w:val="22"/>
        </w:rPr>
        <w:t>espondent</w:t>
      </w:r>
      <w:r w:rsidRPr="000A6D46">
        <w:rPr>
          <w:rFonts w:asciiTheme="minorHAnsi" w:hAnsiTheme="minorHAnsi" w:cs="Arial"/>
          <w:sz w:val="22"/>
          <w:szCs w:val="22"/>
        </w:rPr>
        <w:t xml:space="preserve"> an</w:t>
      </w:r>
      <w:r w:rsidR="006C35C9" w:rsidRPr="000A6D46">
        <w:rPr>
          <w:rFonts w:asciiTheme="minorHAnsi" w:hAnsiTheme="minorHAnsi" w:cs="Arial"/>
          <w:sz w:val="22"/>
          <w:szCs w:val="22"/>
        </w:rPr>
        <w:t xml:space="preserve"> opportunity to respond to the specific allegations raised by the </w:t>
      </w:r>
      <w:r w:rsidR="00E223EB" w:rsidRPr="000A6D46">
        <w:rPr>
          <w:rFonts w:asciiTheme="minorHAnsi" w:hAnsiTheme="minorHAnsi" w:cs="Arial"/>
          <w:sz w:val="22"/>
          <w:szCs w:val="22"/>
        </w:rPr>
        <w:t>C</w:t>
      </w:r>
      <w:r w:rsidR="006C35C9" w:rsidRPr="000A6D46">
        <w:rPr>
          <w:rFonts w:asciiTheme="minorHAnsi" w:hAnsiTheme="minorHAnsi" w:cs="Arial"/>
          <w:sz w:val="22"/>
          <w:szCs w:val="22"/>
        </w:rPr>
        <w:t xml:space="preserve">omplainant. In some circumstances, the </w:t>
      </w:r>
      <w:r w:rsidR="00A439F6" w:rsidRPr="000A6D46">
        <w:rPr>
          <w:rFonts w:asciiTheme="minorHAnsi" w:hAnsiTheme="minorHAnsi" w:cs="Arial"/>
          <w:sz w:val="22"/>
          <w:szCs w:val="22"/>
        </w:rPr>
        <w:t>Complainant</w:t>
      </w:r>
      <w:r w:rsidR="006C35C9" w:rsidRPr="000A6D46">
        <w:rPr>
          <w:rFonts w:asciiTheme="minorHAnsi" w:hAnsiTheme="minorHAnsi" w:cs="Arial"/>
          <w:sz w:val="22"/>
          <w:szCs w:val="22"/>
        </w:rPr>
        <w:t xml:space="preserve"> should be given a reasonable opportunity to reply</w:t>
      </w:r>
      <w:r w:rsidR="00E223EB" w:rsidRPr="000A6D46">
        <w:rPr>
          <w:rFonts w:asciiTheme="minorHAnsi" w:hAnsiTheme="minorHAnsi" w:cs="Arial"/>
          <w:sz w:val="22"/>
          <w:szCs w:val="22"/>
        </w:rPr>
        <w:t xml:space="preserve"> to the Respondent’s responses</w:t>
      </w:r>
      <w:r w:rsidR="0015703B" w:rsidRPr="000A6D46">
        <w:rPr>
          <w:rFonts w:asciiTheme="minorHAnsi" w:hAnsiTheme="minorHAnsi" w:cs="Arial"/>
          <w:sz w:val="22"/>
          <w:szCs w:val="22"/>
        </w:rPr>
        <w:t>;</w:t>
      </w:r>
    </w:p>
    <w:p w14:paraId="71BB893E" w14:textId="4606841B" w:rsidR="0015703B" w:rsidRPr="000A6D46" w:rsidRDefault="006C35C9" w:rsidP="000A6D46">
      <w:pPr>
        <w:pStyle w:val="ListParagraph"/>
        <w:numPr>
          <w:ilvl w:val="0"/>
          <w:numId w:val="4"/>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interview any relevant witnesses</w:t>
      </w:r>
      <w:r w:rsidR="00737731" w:rsidRPr="000A6D46">
        <w:rPr>
          <w:rFonts w:asciiTheme="minorHAnsi" w:hAnsiTheme="minorHAnsi" w:cs="Arial"/>
          <w:sz w:val="22"/>
          <w:szCs w:val="22"/>
        </w:rPr>
        <w:t>,</w:t>
      </w:r>
      <w:r w:rsidRPr="000A6D46">
        <w:rPr>
          <w:rFonts w:asciiTheme="minorHAnsi" w:hAnsiTheme="minorHAnsi" w:cs="Arial"/>
          <w:sz w:val="22"/>
          <w:szCs w:val="22"/>
        </w:rPr>
        <w:t xml:space="preserve"> </w:t>
      </w:r>
      <w:r w:rsidR="00737731" w:rsidRPr="000A6D46">
        <w:rPr>
          <w:rFonts w:asciiTheme="minorHAnsi" w:hAnsiTheme="minorHAnsi" w:cs="Arial"/>
          <w:sz w:val="22"/>
          <w:szCs w:val="22"/>
        </w:rPr>
        <w:t xml:space="preserve">whether </w:t>
      </w:r>
      <w:r w:rsidRPr="000A6D46">
        <w:rPr>
          <w:rFonts w:asciiTheme="minorHAnsi" w:hAnsiTheme="minorHAnsi" w:cs="Arial"/>
          <w:sz w:val="22"/>
          <w:szCs w:val="22"/>
        </w:rPr>
        <w:t xml:space="preserve">employed </w:t>
      </w:r>
      <w:r w:rsidR="00A2667A" w:rsidRPr="000A6D46">
        <w:rPr>
          <w:rFonts w:asciiTheme="minorHAnsi" w:hAnsiTheme="minorHAnsi" w:cs="Arial"/>
          <w:sz w:val="22"/>
          <w:szCs w:val="22"/>
        </w:rPr>
        <w:t>by the</w:t>
      </w:r>
      <w:r w:rsidRPr="000A6D46">
        <w:rPr>
          <w:rFonts w:asciiTheme="minorHAnsi" w:hAnsiTheme="minorHAnsi" w:cs="Arial"/>
          <w:sz w:val="22"/>
          <w:szCs w:val="22"/>
        </w:rPr>
        <w:t xml:space="preserve"> Firm </w:t>
      </w:r>
      <w:r w:rsidR="00737731" w:rsidRPr="000A6D46">
        <w:rPr>
          <w:rFonts w:asciiTheme="minorHAnsi" w:hAnsiTheme="minorHAnsi" w:cs="Arial"/>
          <w:sz w:val="22"/>
          <w:szCs w:val="22"/>
        </w:rPr>
        <w:t xml:space="preserve">or elsewhere, </w:t>
      </w:r>
      <w:r w:rsidRPr="000A6D46">
        <w:rPr>
          <w:rFonts w:asciiTheme="minorHAnsi" w:hAnsiTheme="minorHAnsi" w:cs="Arial"/>
          <w:sz w:val="22"/>
          <w:szCs w:val="22"/>
        </w:rPr>
        <w:t xml:space="preserve">who may be identified by either </w:t>
      </w:r>
      <w:r w:rsidR="00A439F6" w:rsidRPr="000A6D46">
        <w:rPr>
          <w:rFonts w:asciiTheme="minorHAnsi" w:eastAsiaTheme="minorHAnsi" w:hAnsiTheme="minorHAnsi" w:cs="Arial"/>
          <w:sz w:val="22"/>
          <w:szCs w:val="22"/>
          <w:lang w:eastAsia="en-US"/>
        </w:rPr>
        <w:t>the Complainant</w:t>
      </w:r>
      <w:r w:rsidR="00CF16FD" w:rsidRPr="000A6D46">
        <w:rPr>
          <w:rFonts w:asciiTheme="minorHAnsi" w:eastAsiaTheme="minorHAnsi" w:hAnsiTheme="minorHAnsi" w:cs="Arial"/>
          <w:sz w:val="22"/>
          <w:szCs w:val="22"/>
          <w:lang w:eastAsia="en-US"/>
        </w:rPr>
        <w:t xml:space="preserve"> or</w:t>
      </w:r>
      <w:r w:rsidRPr="000A6D46">
        <w:rPr>
          <w:rFonts w:asciiTheme="minorHAnsi" w:hAnsiTheme="minorHAnsi" w:cs="Arial"/>
          <w:sz w:val="22"/>
          <w:szCs w:val="22"/>
        </w:rPr>
        <w:t xml:space="preserve"> the </w:t>
      </w:r>
      <w:r w:rsidR="00E223EB" w:rsidRPr="000A6D46">
        <w:rPr>
          <w:rFonts w:asciiTheme="minorHAnsi" w:hAnsiTheme="minorHAnsi" w:cs="Arial"/>
          <w:sz w:val="22"/>
          <w:szCs w:val="22"/>
        </w:rPr>
        <w:t>R</w:t>
      </w:r>
      <w:r w:rsidR="0015703B" w:rsidRPr="000A6D46">
        <w:rPr>
          <w:rFonts w:asciiTheme="minorHAnsi" w:hAnsiTheme="minorHAnsi" w:cs="Arial"/>
          <w:sz w:val="22"/>
          <w:szCs w:val="22"/>
        </w:rPr>
        <w:t>espondent</w:t>
      </w:r>
      <w:r w:rsidR="00CF16FD" w:rsidRPr="000A6D46">
        <w:rPr>
          <w:rFonts w:asciiTheme="minorHAnsi" w:hAnsiTheme="minorHAnsi" w:cs="Arial"/>
          <w:sz w:val="22"/>
          <w:szCs w:val="22"/>
        </w:rPr>
        <w:t>,</w:t>
      </w:r>
      <w:r w:rsidRPr="000A6D46">
        <w:rPr>
          <w:rFonts w:asciiTheme="minorHAnsi" w:hAnsiTheme="minorHAnsi" w:cs="Arial"/>
          <w:sz w:val="22"/>
          <w:szCs w:val="22"/>
        </w:rPr>
        <w:t xml:space="preserve"> or as necessary to conduct a thorough investigation</w:t>
      </w:r>
      <w:r w:rsidR="0015703B" w:rsidRPr="000A6D46">
        <w:rPr>
          <w:rFonts w:asciiTheme="minorHAnsi" w:hAnsiTheme="minorHAnsi" w:cs="Arial"/>
          <w:sz w:val="22"/>
          <w:szCs w:val="22"/>
        </w:rPr>
        <w:t>;</w:t>
      </w:r>
    </w:p>
    <w:p w14:paraId="69D3A725" w14:textId="3836C981" w:rsidR="00A2667A" w:rsidRPr="000A6D46" w:rsidRDefault="006C35C9" w:rsidP="000A6D46">
      <w:pPr>
        <w:pStyle w:val="ListParagraph"/>
        <w:numPr>
          <w:ilvl w:val="0"/>
          <w:numId w:val="4"/>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collect and review any relevant document</w:t>
      </w:r>
      <w:r w:rsidR="00CF16FD" w:rsidRPr="000A6D46">
        <w:rPr>
          <w:rFonts w:asciiTheme="minorHAnsi" w:hAnsiTheme="minorHAnsi" w:cs="Arial"/>
          <w:sz w:val="22"/>
          <w:szCs w:val="22"/>
        </w:rPr>
        <w:t>ation</w:t>
      </w:r>
      <w:r w:rsidR="0015703B" w:rsidRPr="000A6D46">
        <w:rPr>
          <w:rFonts w:asciiTheme="minorHAnsi" w:hAnsiTheme="minorHAnsi" w:cs="Arial"/>
          <w:sz w:val="22"/>
          <w:szCs w:val="22"/>
        </w:rPr>
        <w:t xml:space="preserve"> and evidence;</w:t>
      </w:r>
    </w:p>
    <w:p w14:paraId="71061F4E" w14:textId="28DD2265" w:rsidR="00A2667A" w:rsidRPr="000A6D46" w:rsidRDefault="006C35C9" w:rsidP="000A6D46">
      <w:pPr>
        <w:pStyle w:val="ListParagraph"/>
        <w:numPr>
          <w:ilvl w:val="0"/>
          <w:numId w:val="4"/>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lastRenderedPageBreak/>
        <w:t xml:space="preserve">take appropriate notes and statements during interviews with </w:t>
      </w:r>
      <w:r w:rsidR="00A439F6" w:rsidRPr="000A6D46">
        <w:rPr>
          <w:rFonts w:asciiTheme="minorHAnsi" w:eastAsiaTheme="minorHAnsi" w:hAnsiTheme="minorHAnsi" w:cs="Arial"/>
          <w:sz w:val="22"/>
          <w:szCs w:val="22"/>
          <w:lang w:eastAsia="en-US"/>
        </w:rPr>
        <w:t>the Complainant</w:t>
      </w:r>
      <w:r w:rsidRPr="000A6D46">
        <w:rPr>
          <w:rFonts w:asciiTheme="minorHAnsi" w:hAnsiTheme="minorHAnsi" w:cs="Arial"/>
          <w:sz w:val="22"/>
          <w:szCs w:val="22"/>
        </w:rPr>
        <w:t xml:space="preserve">, the </w:t>
      </w:r>
      <w:r w:rsidR="00E223EB" w:rsidRPr="000A6D46">
        <w:rPr>
          <w:rFonts w:asciiTheme="minorHAnsi" w:hAnsiTheme="minorHAnsi" w:cs="Arial"/>
          <w:sz w:val="22"/>
          <w:szCs w:val="22"/>
        </w:rPr>
        <w:t>R</w:t>
      </w:r>
      <w:r w:rsidR="0015703B" w:rsidRPr="000A6D46">
        <w:rPr>
          <w:rFonts w:asciiTheme="minorHAnsi" w:hAnsiTheme="minorHAnsi" w:cs="Arial"/>
          <w:sz w:val="22"/>
          <w:szCs w:val="22"/>
        </w:rPr>
        <w:t xml:space="preserve">espondent, </w:t>
      </w:r>
      <w:r w:rsidRPr="000A6D46">
        <w:rPr>
          <w:rFonts w:asciiTheme="minorHAnsi" w:hAnsiTheme="minorHAnsi" w:cs="Arial"/>
          <w:sz w:val="22"/>
          <w:szCs w:val="22"/>
        </w:rPr>
        <w:t>and any witnesses</w:t>
      </w:r>
      <w:r w:rsidR="00255102" w:rsidRPr="000A6D46">
        <w:rPr>
          <w:rFonts w:asciiTheme="minorHAnsi" w:hAnsiTheme="minorHAnsi" w:cs="Arial"/>
          <w:sz w:val="22"/>
          <w:szCs w:val="22"/>
        </w:rPr>
        <w:t>;</w:t>
      </w:r>
    </w:p>
    <w:p w14:paraId="4602D847" w14:textId="467D4FF0" w:rsidR="00517C55" w:rsidRPr="000A6D46" w:rsidRDefault="006C35C9" w:rsidP="000A6D46">
      <w:pPr>
        <w:pStyle w:val="ListParagraph"/>
        <w:numPr>
          <w:ilvl w:val="0"/>
          <w:numId w:val="4"/>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prepare a written report </w:t>
      </w:r>
      <w:r w:rsidR="005A0F70" w:rsidRPr="000A6D46">
        <w:rPr>
          <w:rFonts w:asciiTheme="minorHAnsi" w:hAnsiTheme="minorHAnsi" w:cs="Arial"/>
          <w:sz w:val="22"/>
          <w:szCs w:val="22"/>
        </w:rPr>
        <w:t xml:space="preserve">summarising </w:t>
      </w:r>
      <w:r w:rsidRPr="000A6D46">
        <w:rPr>
          <w:rFonts w:asciiTheme="minorHAnsi" w:hAnsiTheme="minorHAnsi" w:cs="Arial"/>
          <w:sz w:val="22"/>
          <w:szCs w:val="22"/>
        </w:rPr>
        <w:t xml:space="preserve">the steps taken during the investigation, the complaint, the allegations of </w:t>
      </w:r>
      <w:r w:rsidR="00A439F6" w:rsidRPr="000A6D46">
        <w:rPr>
          <w:rFonts w:asciiTheme="minorHAnsi" w:eastAsiaTheme="minorHAnsi" w:hAnsiTheme="minorHAnsi" w:cs="Arial"/>
          <w:sz w:val="22"/>
          <w:szCs w:val="22"/>
          <w:lang w:eastAsia="en-US"/>
        </w:rPr>
        <w:t>the Complainant</w:t>
      </w:r>
      <w:r w:rsidRPr="000A6D46">
        <w:rPr>
          <w:rFonts w:asciiTheme="minorHAnsi" w:hAnsiTheme="minorHAnsi" w:cs="Arial"/>
          <w:sz w:val="22"/>
          <w:szCs w:val="22"/>
        </w:rPr>
        <w:t xml:space="preserve">, the response from the </w:t>
      </w:r>
      <w:r w:rsidR="00E223EB" w:rsidRPr="000A6D46">
        <w:rPr>
          <w:rFonts w:asciiTheme="minorHAnsi" w:hAnsiTheme="minorHAnsi" w:cs="Arial"/>
          <w:sz w:val="22"/>
          <w:szCs w:val="22"/>
        </w:rPr>
        <w:t>R</w:t>
      </w:r>
      <w:r w:rsidR="0015703B" w:rsidRPr="000A6D46">
        <w:rPr>
          <w:rFonts w:asciiTheme="minorHAnsi" w:hAnsiTheme="minorHAnsi" w:cs="Arial"/>
          <w:sz w:val="22"/>
          <w:szCs w:val="22"/>
        </w:rPr>
        <w:t>espondent</w:t>
      </w:r>
      <w:r w:rsidRPr="000A6D46">
        <w:rPr>
          <w:rFonts w:asciiTheme="minorHAnsi" w:hAnsiTheme="minorHAnsi" w:cs="Arial"/>
          <w:sz w:val="22"/>
          <w:szCs w:val="22"/>
        </w:rPr>
        <w:t xml:space="preserve">, the evidence of any witnesses, and the evidence gathered. The report must set out findings of fact and come to a conclusion about whether harassment was found or not. </w:t>
      </w:r>
    </w:p>
    <w:p w14:paraId="17D36ACF" w14:textId="06637F48" w:rsidR="00E223EB" w:rsidRPr="000A6D46" w:rsidRDefault="00A439F6" w:rsidP="000A6D46">
      <w:pPr>
        <w:pStyle w:val="ListParagraph"/>
        <w:numPr>
          <w:ilvl w:val="0"/>
          <w:numId w:val="9"/>
        </w:numPr>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With reference to section 81B(3) of the Employment Act 1955, where an employer refuses to inquire into the complaint of sexual harassment, they shall, as soon as practicable but in any case not later than 30 days after the date of the receipt of the complaint, inform the </w:t>
      </w:r>
      <w:r w:rsidR="00CF16FD" w:rsidRPr="000A6D46">
        <w:rPr>
          <w:rFonts w:asciiTheme="minorHAnsi" w:hAnsiTheme="minorHAnsi" w:cs="Arial"/>
          <w:sz w:val="22"/>
          <w:szCs w:val="22"/>
        </w:rPr>
        <w:t>C</w:t>
      </w:r>
      <w:r w:rsidRPr="000A6D46">
        <w:rPr>
          <w:rFonts w:asciiTheme="minorHAnsi" w:hAnsiTheme="minorHAnsi" w:cs="Arial"/>
          <w:sz w:val="22"/>
          <w:szCs w:val="22"/>
        </w:rPr>
        <w:t>omplainant of the refusal and the reasons for the refusal in writing.</w:t>
      </w:r>
    </w:p>
    <w:p w14:paraId="60550982" w14:textId="5DFCE358" w:rsidR="006C35C9" w:rsidRPr="000A6D46" w:rsidRDefault="00517C55" w:rsidP="000A6D46">
      <w:pPr>
        <w:pStyle w:val="ListParagraph"/>
        <w:numPr>
          <w:ilvl w:val="0"/>
          <w:numId w:val="2"/>
        </w:numPr>
        <w:spacing w:after="120"/>
        <w:ind w:left="567" w:hanging="567"/>
        <w:contextualSpacing w:val="0"/>
        <w:jc w:val="both"/>
        <w:rPr>
          <w:rFonts w:asciiTheme="minorHAnsi" w:hAnsiTheme="minorHAnsi" w:cs="Arial"/>
          <w:b/>
          <w:bCs/>
          <w:sz w:val="22"/>
          <w:szCs w:val="22"/>
        </w:rPr>
      </w:pPr>
      <w:r w:rsidRPr="000A6D46">
        <w:rPr>
          <w:rFonts w:asciiTheme="minorHAnsi" w:hAnsiTheme="minorHAnsi" w:cs="Arial"/>
          <w:b/>
          <w:bCs/>
          <w:sz w:val="22"/>
          <w:szCs w:val="22"/>
        </w:rPr>
        <w:t>THE INVESTIGATION FINDINGS</w:t>
      </w:r>
    </w:p>
    <w:p w14:paraId="3AC46979" w14:textId="16FC0B40" w:rsidR="00CF16FD" w:rsidRPr="000A6D46" w:rsidRDefault="00517C55" w:rsidP="000A6D46">
      <w:pPr>
        <w:pStyle w:val="ListParagraph"/>
        <w:numPr>
          <w:ilvl w:val="0"/>
          <w:numId w:val="22"/>
        </w:numPr>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The </w:t>
      </w:r>
      <w:r w:rsidR="00A439F6" w:rsidRPr="000A6D46">
        <w:rPr>
          <w:rFonts w:asciiTheme="minorHAnsi" w:hAnsiTheme="minorHAnsi" w:cs="Arial"/>
          <w:sz w:val="22"/>
          <w:szCs w:val="22"/>
        </w:rPr>
        <w:t>C</w:t>
      </w:r>
      <w:r w:rsidRPr="000A6D46">
        <w:rPr>
          <w:rFonts w:asciiTheme="minorHAnsi" w:hAnsiTheme="minorHAnsi" w:cs="Arial"/>
          <w:sz w:val="22"/>
          <w:szCs w:val="22"/>
        </w:rPr>
        <w:t xml:space="preserve">omplainant and the </w:t>
      </w:r>
      <w:r w:rsidR="00CF16FD" w:rsidRPr="000A6D46">
        <w:rPr>
          <w:rFonts w:asciiTheme="minorHAnsi" w:hAnsiTheme="minorHAnsi" w:cs="Arial"/>
          <w:sz w:val="22"/>
          <w:szCs w:val="22"/>
        </w:rPr>
        <w:t>R</w:t>
      </w:r>
      <w:r w:rsidRPr="000A6D46">
        <w:rPr>
          <w:rFonts w:asciiTheme="minorHAnsi" w:hAnsiTheme="minorHAnsi" w:cs="Arial"/>
          <w:sz w:val="22"/>
          <w:szCs w:val="22"/>
        </w:rPr>
        <w:t xml:space="preserve">espondent must be notified in writing of the findings of the </w:t>
      </w:r>
      <w:r w:rsidR="00CF16FD" w:rsidRPr="000A6D46">
        <w:rPr>
          <w:rFonts w:asciiTheme="minorHAnsi" w:hAnsiTheme="minorHAnsi" w:cs="Arial"/>
          <w:sz w:val="22"/>
          <w:szCs w:val="22"/>
        </w:rPr>
        <w:t>I</w:t>
      </w:r>
      <w:r w:rsidRPr="000A6D46">
        <w:rPr>
          <w:rFonts w:asciiTheme="minorHAnsi" w:hAnsiTheme="minorHAnsi" w:cs="Arial"/>
          <w:sz w:val="22"/>
          <w:szCs w:val="22"/>
        </w:rPr>
        <w:t xml:space="preserve">nvestigation </w:t>
      </w:r>
      <w:r w:rsidR="00CF16FD" w:rsidRPr="000A6D46">
        <w:rPr>
          <w:rFonts w:asciiTheme="minorHAnsi" w:hAnsiTheme="minorHAnsi" w:cs="Arial"/>
          <w:sz w:val="22"/>
          <w:szCs w:val="22"/>
        </w:rPr>
        <w:t>C</w:t>
      </w:r>
      <w:r w:rsidRPr="000A6D46">
        <w:rPr>
          <w:rFonts w:asciiTheme="minorHAnsi" w:hAnsiTheme="minorHAnsi" w:cs="Arial"/>
          <w:sz w:val="22"/>
          <w:szCs w:val="22"/>
        </w:rPr>
        <w:t>ommittee w</w:t>
      </w:r>
      <w:r w:rsidR="006C35C9" w:rsidRPr="000A6D46">
        <w:rPr>
          <w:rFonts w:asciiTheme="minorHAnsi" w:hAnsiTheme="minorHAnsi" w:cs="Arial"/>
          <w:sz w:val="22"/>
          <w:szCs w:val="22"/>
        </w:rPr>
        <w:t xml:space="preserve">ithin </w:t>
      </w:r>
      <w:r w:rsidR="005A0F70" w:rsidRPr="000A6D46">
        <w:rPr>
          <w:rFonts w:asciiTheme="minorHAnsi" w:hAnsiTheme="minorHAnsi" w:cs="Arial"/>
          <w:sz w:val="22"/>
          <w:szCs w:val="22"/>
        </w:rPr>
        <w:t>ten (</w:t>
      </w:r>
      <w:r w:rsidR="006C35C9" w:rsidRPr="000A6D46">
        <w:rPr>
          <w:rFonts w:asciiTheme="minorHAnsi" w:hAnsiTheme="minorHAnsi" w:cs="Arial"/>
          <w:sz w:val="22"/>
          <w:szCs w:val="22"/>
        </w:rPr>
        <w:t>10</w:t>
      </w:r>
      <w:r w:rsidR="005A0F70" w:rsidRPr="000A6D46">
        <w:rPr>
          <w:rFonts w:asciiTheme="minorHAnsi" w:hAnsiTheme="minorHAnsi" w:cs="Arial"/>
          <w:sz w:val="22"/>
          <w:szCs w:val="22"/>
        </w:rPr>
        <w:t>) working</w:t>
      </w:r>
      <w:r w:rsidR="006C35C9" w:rsidRPr="000A6D46">
        <w:rPr>
          <w:rFonts w:asciiTheme="minorHAnsi" w:hAnsiTheme="minorHAnsi" w:cs="Arial"/>
          <w:sz w:val="22"/>
          <w:szCs w:val="22"/>
        </w:rPr>
        <w:t xml:space="preserve"> days of the investigation being completed</w:t>
      </w:r>
      <w:r w:rsidRPr="000A6D46">
        <w:rPr>
          <w:rFonts w:asciiTheme="minorHAnsi" w:hAnsiTheme="minorHAnsi" w:cs="Arial"/>
          <w:sz w:val="22"/>
          <w:szCs w:val="22"/>
        </w:rPr>
        <w:t xml:space="preserve"> including </w:t>
      </w:r>
      <w:r w:rsidR="006C35C9" w:rsidRPr="000A6D46">
        <w:rPr>
          <w:rFonts w:asciiTheme="minorHAnsi" w:hAnsiTheme="minorHAnsi" w:cs="Arial"/>
          <w:sz w:val="22"/>
          <w:szCs w:val="22"/>
        </w:rPr>
        <w:t xml:space="preserve">any action taken or that will be taken by </w:t>
      </w:r>
      <w:r w:rsidRPr="000A6D46">
        <w:rPr>
          <w:rFonts w:asciiTheme="minorHAnsi" w:hAnsiTheme="minorHAnsi" w:cs="Arial"/>
          <w:sz w:val="22"/>
          <w:szCs w:val="22"/>
        </w:rPr>
        <w:t xml:space="preserve">the Firm. </w:t>
      </w:r>
    </w:p>
    <w:p w14:paraId="68C4AC97" w14:textId="08501CCF" w:rsidR="00084E1E" w:rsidRPr="000A6D46" w:rsidRDefault="0015703B" w:rsidP="000A6D46">
      <w:pPr>
        <w:pStyle w:val="ListParagraph"/>
        <w:numPr>
          <w:ilvl w:val="0"/>
          <w:numId w:val="22"/>
        </w:numPr>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The Firm will accept any findings and recommendations made by the Investigation Committee, which shall be final and binding. </w:t>
      </w:r>
    </w:p>
    <w:p w14:paraId="287AF9E3" w14:textId="1EB033EC" w:rsidR="00517C55" w:rsidRPr="000A6D46" w:rsidRDefault="00517C55" w:rsidP="000A6D46">
      <w:pPr>
        <w:spacing w:after="120"/>
        <w:ind w:left="567" w:hanging="567"/>
        <w:jc w:val="both"/>
        <w:rPr>
          <w:rFonts w:asciiTheme="minorHAnsi" w:eastAsiaTheme="minorHAnsi" w:hAnsiTheme="minorHAnsi" w:cs="Arial"/>
          <w:sz w:val="22"/>
          <w:szCs w:val="22"/>
          <w:lang w:eastAsia="en-US"/>
        </w:rPr>
      </w:pPr>
      <w:r w:rsidRPr="000A6D46">
        <w:rPr>
          <w:rFonts w:asciiTheme="minorHAnsi" w:eastAsiaTheme="minorHAnsi" w:hAnsiTheme="minorHAnsi" w:cs="Arial"/>
          <w:b/>
          <w:bCs/>
          <w:sz w:val="22"/>
          <w:szCs w:val="22"/>
          <w:lang w:eastAsia="en-US"/>
        </w:rPr>
        <w:t>4</w:t>
      </w:r>
      <w:r w:rsidRPr="000A6D46">
        <w:rPr>
          <w:rFonts w:asciiTheme="minorHAnsi" w:eastAsiaTheme="minorHAnsi" w:hAnsiTheme="minorHAnsi" w:cs="Arial"/>
          <w:sz w:val="22"/>
          <w:szCs w:val="22"/>
          <w:lang w:eastAsia="en-US"/>
        </w:rPr>
        <w:t>.</w:t>
      </w:r>
      <w:r w:rsidRPr="000A6D46">
        <w:rPr>
          <w:rFonts w:asciiTheme="minorHAnsi" w:eastAsiaTheme="minorHAnsi" w:hAnsiTheme="minorHAnsi" w:cs="Arial"/>
          <w:sz w:val="22"/>
          <w:szCs w:val="22"/>
          <w:lang w:eastAsia="en-US"/>
        </w:rPr>
        <w:tab/>
      </w:r>
      <w:r w:rsidRPr="000A6D46">
        <w:rPr>
          <w:rFonts w:asciiTheme="minorHAnsi" w:eastAsiaTheme="minorHAnsi" w:hAnsiTheme="minorHAnsi" w:cs="Arial"/>
          <w:b/>
          <w:bCs/>
          <w:sz w:val="22"/>
          <w:szCs w:val="22"/>
          <w:lang w:eastAsia="en-US"/>
        </w:rPr>
        <w:t>DISCIPLINARY ACTION</w:t>
      </w:r>
    </w:p>
    <w:p w14:paraId="60EF3868" w14:textId="1845C35C" w:rsidR="00CF16FD" w:rsidRPr="000A6D46" w:rsidRDefault="006C35C9" w:rsidP="000A6D46">
      <w:pPr>
        <w:pStyle w:val="ListParagraph"/>
        <w:numPr>
          <w:ilvl w:val="0"/>
          <w:numId w:val="16"/>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Disciplinary action </w:t>
      </w:r>
      <w:r w:rsidR="00CF16FD" w:rsidRPr="000A6D46">
        <w:rPr>
          <w:rFonts w:asciiTheme="minorHAnsi" w:eastAsiaTheme="minorHAnsi" w:hAnsiTheme="minorHAnsi" w:cs="Arial"/>
          <w:sz w:val="22"/>
          <w:szCs w:val="22"/>
          <w:lang w:eastAsia="en-US"/>
        </w:rPr>
        <w:t>will</w:t>
      </w:r>
      <w:r w:rsidRPr="000A6D46">
        <w:rPr>
          <w:rFonts w:asciiTheme="minorHAnsi" w:eastAsiaTheme="minorHAnsi" w:hAnsiTheme="minorHAnsi" w:cs="Arial"/>
          <w:sz w:val="22"/>
          <w:szCs w:val="22"/>
          <w:lang w:eastAsia="en-US"/>
        </w:rPr>
        <w:t xml:space="preserve"> be taken against </w:t>
      </w:r>
      <w:r w:rsidR="0015703B" w:rsidRPr="000A6D46">
        <w:rPr>
          <w:rFonts w:asciiTheme="minorHAnsi" w:eastAsiaTheme="minorHAnsi" w:hAnsiTheme="minorHAnsi" w:cs="Arial"/>
          <w:sz w:val="22"/>
          <w:szCs w:val="22"/>
          <w:lang w:eastAsia="en-US"/>
        </w:rPr>
        <w:t>a</w:t>
      </w:r>
      <w:r w:rsidRPr="000A6D46">
        <w:rPr>
          <w:rFonts w:asciiTheme="minorHAnsi" w:eastAsiaTheme="minorHAnsi" w:hAnsiTheme="minorHAnsi" w:cs="Arial"/>
          <w:sz w:val="22"/>
          <w:szCs w:val="22"/>
          <w:lang w:eastAsia="en-US"/>
        </w:rPr>
        <w:t xml:space="preserve"> </w:t>
      </w:r>
      <w:r w:rsidR="00517C55" w:rsidRPr="000A6D46">
        <w:rPr>
          <w:rFonts w:asciiTheme="minorHAnsi" w:eastAsiaTheme="minorHAnsi" w:hAnsiTheme="minorHAnsi" w:cs="Arial"/>
          <w:sz w:val="22"/>
          <w:szCs w:val="22"/>
          <w:lang w:eastAsia="en-US"/>
        </w:rPr>
        <w:t>Respondent</w:t>
      </w:r>
      <w:r w:rsidR="0015703B" w:rsidRPr="000A6D46">
        <w:rPr>
          <w:rFonts w:asciiTheme="minorHAnsi" w:eastAsiaTheme="minorHAnsi" w:hAnsiTheme="minorHAnsi" w:cs="Arial"/>
          <w:sz w:val="22"/>
          <w:szCs w:val="22"/>
          <w:lang w:eastAsia="en-US"/>
        </w:rPr>
        <w:t xml:space="preserve"> found to have committed an act of harassment</w:t>
      </w:r>
      <w:r w:rsidRPr="000A6D46">
        <w:rPr>
          <w:rFonts w:asciiTheme="minorHAnsi" w:eastAsiaTheme="minorHAnsi" w:hAnsiTheme="minorHAnsi" w:cs="Arial"/>
          <w:sz w:val="22"/>
          <w:szCs w:val="22"/>
          <w:lang w:eastAsia="en-US"/>
        </w:rPr>
        <w:t xml:space="preserve">. </w:t>
      </w:r>
    </w:p>
    <w:p w14:paraId="1E1EA068" w14:textId="1E3BE33D" w:rsidR="00CF16FD" w:rsidRPr="000A6D46" w:rsidRDefault="00CF16FD" w:rsidP="000A6D46">
      <w:pPr>
        <w:pStyle w:val="ListParagraph"/>
        <w:numPr>
          <w:ilvl w:val="0"/>
          <w:numId w:val="16"/>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The following, amongst others, are examples of disciplinary actions that may be taken against a Respondent found to have committed any act of harassment:</w:t>
      </w:r>
    </w:p>
    <w:p w14:paraId="17FC8343" w14:textId="010D8FB8" w:rsidR="00CF16FD" w:rsidRPr="000A6D46" w:rsidRDefault="00CF16FD" w:rsidP="000A6D46">
      <w:pPr>
        <w:pStyle w:val="ListParagraph"/>
        <w:numPr>
          <w:ilvl w:val="0"/>
          <w:numId w:val="17"/>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periodic monitoring of the Respondent by the designated person;</w:t>
      </w:r>
    </w:p>
    <w:p w14:paraId="4D444DC6" w14:textId="77777777" w:rsidR="00CF16FD" w:rsidRPr="000A6D46" w:rsidRDefault="00CF16FD" w:rsidP="000A6D46">
      <w:pPr>
        <w:pStyle w:val="ListParagraph"/>
        <w:numPr>
          <w:ilvl w:val="0"/>
          <w:numId w:val="17"/>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transfer;</w:t>
      </w:r>
    </w:p>
    <w:p w14:paraId="506873C1" w14:textId="77777777" w:rsidR="00CF16FD" w:rsidRPr="000A6D46" w:rsidRDefault="00CF16FD" w:rsidP="000A6D46">
      <w:pPr>
        <w:pStyle w:val="ListParagraph"/>
        <w:numPr>
          <w:ilvl w:val="0"/>
          <w:numId w:val="17"/>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suspension;</w:t>
      </w:r>
    </w:p>
    <w:p w14:paraId="522D9040" w14:textId="77777777" w:rsidR="00CF16FD" w:rsidRPr="000A6D46" w:rsidRDefault="00CF16FD" w:rsidP="000A6D46">
      <w:pPr>
        <w:pStyle w:val="ListParagraph"/>
        <w:numPr>
          <w:ilvl w:val="0"/>
          <w:numId w:val="17"/>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demotion including by pay cut;</w:t>
      </w:r>
    </w:p>
    <w:p w14:paraId="3903B89F" w14:textId="77777777" w:rsidR="00CF16FD" w:rsidRPr="000A6D46" w:rsidRDefault="00CF16FD" w:rsidP="000A6D46">
      <w:pPr>
        <w:pStyle w:val="ListParagraph"/>
        <w:numPr>
          <w:ilvl w:val="0"/>
          <w:numId w:val="17"/>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termination / dismissal;</w:t>
      </w:r>
    </w:p>
    <w:p w14:paraId="5ECE8FA4" w14:textId="77777777" w:rsidR="00CF16FD" w:rsidRPr="000A6D46" w:rsidRDefault="00CF16FD" w:rsidP="000A6D46">
      <w:pPr>
        <w:pStyle w:val="ListParagraph"/>
        <w:numPr>
          <w:ilvl w:val="0"/>
          <w:numId w:val="17"/>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attendance at a compulsory counselling and / or training;</w:t>
      </w:r>
    </w:p>
    <w:p w14:paraId="3569654A" w14:textId="77777777" w:rsidR="00CF16FD" w:rsidRPr="000A6D46" w:rsidRDefault="00CF16FD" w:rsidP="000A6D46">
      <w:pPr>
        <w:pStyle w:val="ListParagraph"/>
        <w:numPr>
          <w:ilvl w:val="0"/>
          <w:numId w:val="17"/>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handing the matter over to the police, if it warrants such an action;</w:t>
      </w:r>
    </w:p>
    <w:p w14:paraId="275F9223" w14:textId="77777777" w:rsidR="00CF16FD" w:rsidRPr="000A6D46" w:rsidRDefault="00CF16FD" w:rsidP="000A6D46">
      <w:pPr>
        <w:pStyle w:val="ListParagraph"/>
        <w:numPr>
          <w:ilvl w:val="0"/>
          <w:numId w:val="17"/>
        </w:numPr>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lodging a complaint to the Bar Council;</w:t>
      </w:r>
    </w:p>
    <w:p w14:paraId="187622C8" w14:textId="3F06785F" w:rsidR="00CF16FD" w:rsidRPr="000A6D46" w:rsidRDefault="00CF16FD" w:rsidP="000A6D46">
      <w:pPr>
        <w:spacing w:after="120"/>
        <w:ind w:left="1134" w:hanging="1134"/>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 </w:t>
      </w:r>
      <w:r w:rsidRPr="000A6D46">
        <w:rPr>
          <w:rFonts w:asciiTheme="minorHAnsi" w:eastAsiaTheme="minorHAnsi" w:hAnsiTheme="minorHAnsi" w:cs="Arial"/>
          <w:sz w:val="22"/>
          <w:szCs w:val="22"/>
          <w:lang w:eastAsia="en-US"/>
        </w:rPr>
        <w:tab/>
        <w:t>or a combination of any of the above.</w:t>
      </w:r>
    </w:p>
    <w:p w14:paraId="31765E63" w14:textId="4C61E405" w:rsidR="00CF16FD" w:rsidRPr="000A6D46" w:rsidRDefault="00CF16FD" w:rsidP="000A6D46">
      <w:pPr>
        <w:pStyle w:val="ListParagraph"/>
        <w:numPr>
          <w:ilvl w:val="0"/>
          <w:numId w:val="16"/>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According to section 81C of the Employment Act 1955, where the employer conducts an inquiry into a complaint of sexual harassment and the employer is satisfied that sexual harassment is proven, the employer shall:</w:t>
      </w:r>
    </w:p>
    <w:p w14:paraId="33420370" w14:textId="3E9E5D6E" w:rsidR="00CF16FD" w:rsidRPr="000A6D46" w:rsidRDefault="00CF16FD" w:rsidP="000A6D46">
      <w:pPr>
        <w:pStyle w:val="ListParagraph"/>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w:t>
      </w:r>
      <w:proofErr w:type="spellStart"/>
      <w:r w:rsidRPr="000A6D46">
        <w:rPr>
          <w:rFonts w:asciiTheme="minorHAnsi" w:eastAsiaTheme="minorHAnsi" w:hAnsiTheme="minorHAnsi" w:cs="Arial"/>
          <w:sz w:val="22"/>
          <w:szCs w:val="22"/>
          <w:lang w:eastAsia="en-US"/>
        </w:rPr>
        <w:t>i</w:t>
      </w:r>
      <w:proofErr w:type="spellEnd"/>
      <w:r w:rsidRPr="000A6D46">
        <w:rPr>
          <w:rFonts w:asciiTheme="minorHAnsi" w:eastAsiaTheme="minorHAnsi" w:hAnsiTheme="minorHAnsi" w:cs="Arial"/>
          <w:sz w:val="22"/>
          <w:szCs w:val="22"/>
          <w:lang w:eastAsia="en-US"/>
        </w:rPr>
        <w:t xml:space="preserve">)  </w:t>
      </w:r>
      <w:r w:rsidRPr="000A6D46">
        <w:rPr>
          <w:rFonts w:asciiTheme="minorHAnsi" w:eastAsiaTheme="minorHAnsi" w:hAnsiTheme="minorHAnsi" w:cs="Arial"/>
          <w:sz w:val="22"/>
          <w:szCs w:val="22"/>
          <w:lang w:eastAsia="en-US"/>
        </w:rPr>
        <w:tab/>
        <w:t>dismiss the employee without notice;</w:t>
      </w:r>
    </w:p>
    <w:p w14:paraId="068AC020" w14:textId="5546D05B" w:rsidR="00CF16FD" w:rsidRPr="000A6D46" w:rsidRDefault="00CF16FD" w:rsidP="000A6D46">
      <w:pPr>
        <w:pStyle w:val="ListParagraph"/>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(ii)  </w:t>
      </w:r>
      <w:r w:rsidRPr="000A6D46">
        <w:rPr>
          <w:rFonts w:asciiTheme="minorHAnsi" w:eastAsiaTheme="minorHAnsi" w:hAnsiTheme="minorHAnsi" w:cs="Arial"/>
          <w:sz w:val="22"/>
          <w:szCs w:val="22"/>
          <w:lang w:eastAsia="en-US"/>
        </w:rPr>
        <w:tab/>
        <w:t>downgrade the employee; or</w:t>
      </w:r>
    </w:p>
    <w:p w14:paraId="15A422CB" w14:textId="2A31A2F1" w:rsidR="00CF16FD" w:rsidRPr="000A6D46" w:rsidRDefault="00CF16FD" w:rsidP="000A6D46">
      <w:pPr>
        <w:pStyle w:val="ListParagraph"/>
        <w:spacing w:after="120"/>
        <w:ind w:left="1701"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(iii)  </w:t>
      </w:r>
      <w:r w:rsidRPr="000A6D46">
        <w:rPr>
          <w:rFonts w:asciiTheme="minorHAnsi" w:eastAsiaTheme="minorHAnsi" w:hAnsiTheme="minorHAnsi" w:cs="Arial"/>
          <w:sz w:val="22"/>
          <w:szCs w:val="22"/>
          <w:lang w:eastAsia="en-US"/>
        </w:rPr>
        <w:tab/>
        <w:t>impose any other lesser punishment as deemed just and fit, and where the punishment of suspension without wages is imposed, it shall not exceed a period of two weeks; and</w:t>
      </w:r>
    </w:p>
    <w:p w14:paraId="3595CA17" w14:textId="030417C0" w:rsidR="00CF16FD" w:rsidRPr="000A6D46" w:rsidRDefault="00CF16FD" w:rsidP="000A6D46">
      <w:pPr>
        <w:pStyle w:val="ListParagraph"/>
        <w:numPr>
          <w:ilvl w:val="0"/>
          <w:numId w:val="16"/>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According to section 81C of the Employment Act 1955, where the employer conducts an inquiry into a complaint of sexual harassment and the employer is satisfied that sexual harassment is proven, the employer shall, in the case where the person against whom the </w:t>
      </w:r>
      <w:r w:rsidRPr="000A6D46">
        <w:rPr>
          <w:rFonts w:asciiTheme="minorHAnsi" w:eastAsiaTheme="minorHAnsi" w:hAnsiTheme="minorHAnsi" w:cs="Arial"/>
          <w:sz w:val="22"/>
          <w:szCs w:val="22"/>
          <w:lang w:eastAsia="en-US"/>
        </w:rPr>
        <w:lastRenderedPageBreak/>
        <w:t>complaint of sexual harassment is made is a person other than an employee, recommend that the person be brought before an appropriate disciplinary authority to which the person is subject to.</w:t>
      </w:r>
    </w:p>
    <w:p w14:paraId="008E16F9" w14:textId="6C926580" w:rsidR="00BD4248" w:rsidRPr="000A6D46" w:rsidRDefault="00BD4248" w:rsidP="000A6D46">
      <w:pPr>
        <w:spacing w:after="120"/>
        <w:ind w:left="567" w:hanging="567"/>
        <w:jc w:val="both"/>
        <w:rPr>
          <w:rFonts w:asciiTheme="minorHAnsi" w:eastAsiaTheme="minorHAnsi" w:hAnsiTheme="minorHAnsi" w:cs="Arial"/>
          <w:b/>
          <w:bCs/>
          <w:sz w:val="22"/>
          <w:szCs w:val="22"/>
          <w:lang w:eastAsia="en-US"/>
        </w:rPr>
      </w:pPr>
      <w:r w:rsidRPr="000A6D46">
        <w:rPr>
          <w:rFonts w:asciiTheme="minorHAnsi" w:eastAsiaTheme="minorHAnsi" w:hAnsiTheme="minorHAnsi" w:cs="Arial"/>
          <w:b/>
          <w:bCs/>
          <w:sz w:val="22"/>
          <w:szCs w:val="22"/>
          <w:lang w:eastAsia="en-US"/>
        </w:rPr>
        <w:t>5.</w:t>
      </w:r>
      <w:r w:rsidRPr="000A6D46">
        <w:rPr>
          <w:rFonts w:asciiTheme="minorHAnsi" w:eastAsiaTheme="minorHAnsi" w:hAnsiTheme="minorHAnsi" w:cs="Arial"/>
          <w:sz w:val="22"/>
          <w:szCs w:val="22"/>
          <w:lang w:eastAsia="en-US"/>
        </w:rPr>
        <w:tab/>
      </w:r>
      <w:r w:rsidRPr="000A6D46">
        <w:rPr>
          <w:rFonts w:asciiTheme="minorHAnsi" w:eastAsiaTheme="minorHAnsi" w:hAnsiTheme="minorHAnsi" w:cs="Arial"/>
          <w:b/>
          <w:bCs/>
          <w:sz w:val="22"/>
          <w:szCs w:val="22"/>
          <w:lang w:eastAsia="en-US"/>
        </w:rPr>
        <w:t>INTERIM MEASURES</w:t>
      </w:r>
    </w:p>
    <w:p w14:paraId="32CF37EE" w14:textId="004F2DA3" w:rsidR="00BD4248" w:rsidRPr="000A6D46" w:rsidRDefault="00BD4248" w:rsidP="000A6D46">
      <w:pPr>
        <w:pStyle w:val="ListParagraph"/>
        <w:spacing w:after="120"/>
        <w:ind w:left="567"/>
        <w:contextualSpacing w:val="0"/>
        <w:jc w:val="both"/>
        <w:rPr>
          <w:rFonts w:asciiTheme="minorHAnsi" w:hAnsiTheme="minorHAnsi" w:cs="Arial"/>
          <w:i/>
          <w:iCs/>
          <w:sz w:val="22"/>
          <w:szCs w:val="22"/>
        </w:rPr>
      </w:pPr>
      <w:r w:rsidRPr="000A6D46">
        <w:rPr>
          <w:rFonts w:asciiTheme="minorHAnsi" w:hAnsiTheme="minorHAnsi" w:cs="Arial"/>
          <w:sz w:val="22"/>
          <w:szCs w:val="22"/>
        </w:rPr>
        <w:t xml:space="preserve">Pending investigations, the Firm may </w:t>
      </w:r>
      <w:r w:rsidRPr="000A6D46">
        <w:rPr>
          <w:rStyle w:val="A4"/>
          <w:rFonts w:asciiTheme="minorHAnsi" w:hAnsiTheme="minorHAnsi" w:cs="Arial"/>
          <w:i w:val="0"/>
          <w:iCs w:val="0"/>
          <w:sz w:val="22"/>
          <w:szCs w:val="22"/>
          <w:u w:val="none"/>
        </w:rPr>
        <w:t xml:space="preserve">take necessary interim measures during the investigation, including having persons involved in the investigation to move workstations, or in the case of serious allegations, remain off work. </w:t>
      </w:r>
    </w:p>
    <w:p w14:paraId="40E32B3F" w14:textId="2499E1C0" w:rsidR="00BD4248" w:rsidRPr="000A6D46" w:rsidRDefault="00BD4248" w:rsidP="000A6D46">
      <w:pPr>
        <w:spacing w:after="120"/>
        <w:ind w:left="567" w:hanging="567"/>
        <w:jc w:val="both"/>
        <w:rPr>
          <w:rFonts w:asciiTheme="minorHAnsi" w:hAnsiTheme="minorHAnsi" w:cs="Arial"/>
          <w:b/>
          <w:sz w:val="22"/>
          <w:szCs w:val="22"/>
        </w:rPr>
      </w:pPr>
      <w:r w:rsidRPr="000A6D46">
        <w:rPr>
          <w:rFonts w:asciiTheme="minorHAnsi" w:eastAsiaTheme="minorHAnsi" w:hAnsiTheme="minorHAnsi" w:cs="Arial"/>
          <w:b/>
          <w:bCs/>
          <w:sz w:val="22"/>
          <w:szCs w:val="22"/>
          <w:lang w:eastAsia="en-US"/>
        </w:rPr>
        <w:t>6</w:t>
      </w:r>
      <w:r w:rsidRPr="000A6D46">
        <w:rPr>
          <w:rFonts w:asciiTheme="minorHAnsi" w:eastAsiaTheme="minorHAnsi" w:hAnsiTheme="minorHAnsi" w:cs="Arial"/>
          <w:sz w:val="22"/>
          <w:szCs w:val="22"/>
          <w:lang w:eastAsia="en-US"/>
        </w:rPr>
        <w:t>.</w:t>
      </w:r>
      <w:r w:rsidRPr="000A6D46">
        <w:rPr>
          <w:rFonts w:asciiTheme="minorHAnsi" w:eastAsiaTheme="minorHAnsi" w:hAnsiTheme="minorHAnsi" w:cs="Arial"/>
          <w:sz w:val="22"/>
          <w:szCs w:val="22"/>
          <w:lang w:eastAsia="en-US"/>
        </w:rPr>
        <w:tab/>
      </w:r>
      <w:bookmarkStart w:id="0" w:name="_Toc487539418"/>
      <w:r w:rsidRPr="000A6D46">
        <w:rPr>
          <w:rFonts w:asciiTheme="minorHAnsi" w:hAnsiTheme="minorHAnsi" w:cs="Arial"/>
          <w:b/>
          <w:sz w:val="22"/>
          <w:szCs w:val="22"/>
        </w:rPr>
        <w:t>RECORD KEEPING</w:t>
      </w:r>
      <w:bookmarkEnd w:id="0"/>
    </w:p>
    <w:p w14:paraId="51D167C2" w14:textId="43F48D83" w:rsidR="00BD4248" w:rsidRPr="000A6D46" w:rsidRDefault="00CF16FD" w:rsidP="000A6D46">
      <w:pPr>
        <w:spacing w:after="120"/>
        <w:ind w:left="1134" w:hanging="567"/>
        <w:jc w:val="both"/>
        <w:rPr>
          <w:rFonts w:asciiTheme="minorHAnsi" w:hAnsiTheme="minorHAnsi" w:cs="Arial"/>
          <w:sz w:val="22"/>
          <w:szCs w:val="22"/>
        </w:rPr>
      </w:pPr>
      <w:r w:rsidRPr="000A6D46">
        <w:rPr>
          <w:rFonts w:asciiTheme="minorHAnsi" w:hAnsiTheme="minorHAnsi" w:cs="Arial"/>
          <w:sz w:val="22"/>
          <w:szCs w:val="22"/>
        </w:rPr>
        <w:t xml:space="preserve">(a)  </w:t>
      </w:r>
      <w:r w:rsidRPr="000A6D46">
        <w:rPr>
          <w:rFonts w:asciiTheme="minorHAnsi" w:hAnsiTheme="minorHAnsi" w:cs="Arial"/>
          <w:sz w:val="22"/>
          <w:szCs w:val="22"/>
        </w:rPr>
        <w:tab/>
      </w:r>
      <w:r w:rsidR="00BD4248" w:rsidRPr="000A6D46">
        <w:rPr>
          <w:rFonts w:asciiTheme="minorHAnsi" w:hAnsiTheme="minorHAnsi" w:cs="Arial"/>
          <w:sz w:val="22"/>
          <w:szCs w:val="22"/>
        </w:rPr>
        <w:t xml:space="preserve">The </w:t>
      </w:r>
      <w:r w:rsidR="00BD4248" w:rsidRPr="000A6D46">
        <w:rPr>
          <w:rFonts w:asciiTheme="minorHAnsi" w:hAnsiTheme="minorHAnsi" w:cs="Arial"/>
          <w:b/>
          <w:sz w:val="22"/>
          <w:szCs w:val="22"/>
        </w:rPr>
        <w:t>[designated person at the firm]</w:t>
      </w:r>
      <w:r w:rsidR="00BD4248" w:rsidRPr="000A6D46">
        <w:rPr>
          <w:rFonts w:asciiTheme="minorHAnsi" w:hAnsiTheme="minorHAnsi" w:cs="Arial"/>
          <w:sz w:val="22"/>
          <w:szCs w:val="22"/>
        </w:rPr>
        <w:t xml:space="preserve"> will keep records of the investigation including:</w:t>
      </w:r>
    </w:p>
    <w:p w14:paraId="0D8ECAA3" w14:textId="0B128E1F" w:rsidR="00BD4248" w:rsidRPr="000A6D46" w:rsidRDefault="00BD4248" w:rsidP="000A6D46">
      <w:pPr>
        <w:pStyle w:val="ListParagraph"/>
        <w:numPr>
          <w:ilvl w:val="0"/>
          <w:numId w:val="10"/>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a copy of the complaint or details about the incident;</w:t>
      </w:r>
    </w:p>
    <w:p w14:paraId="3A008264" w14:textId="268CC7CD" w:rsidR="00BD4248" w:rsidRPr="000A6D46" w:rsidRDefault="00BD4248" w:rsidP="000A6D46">
      <w:pPr>
        <w:pStyle w:val="ListParagraph"/>
        <w:numPr>
          <w:ilvl w:val="0"/>
          <w:numId w:val="10"/>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a record of the investigation including </w:t>
      </w:r>
      <w:r w:rsidR="00CF16FD" w:rsidRPr="000A6D46">
        <w:rPr>
          <w:rFonts w:asciiTheme="minorHAnsi" w:hAnsiTheme="minorHAnsi" w:cs="Arial"/>
          <w:sz w:val="22"/>
          <w:szCs w:val="22"/>
        </w:rPr>
        <w:t>all related documentation</w:t>
      </w:r>
      <w:r w:rsidRPr="000A6D46">
        <w:rPr>
          <w:rFonts w:asciiTheme="minorHAnsi" w:hAnsiTheme="minorHAnsi" w:cs="Arial"/>
          <w:sz w:val="22"/>
          <w:szCs w:val="22"/>
        </w:rPr>
        <w:t>;</w:t>
      </w:r>
    </w:p>
    <w:p w14:paraId="4097127D" w14:textId="524FB299" w:rsidR="00BD4248" w:rsidRPr="000A6D46" w:rsidRDefault="00BD4248" w:rsidP="000A6D46">
      <w:pPr>
        <w:pStyle w:val="ListParagraph"/>
        <w:numPr>
          <w:ilvl w:val="0"/>
          <w:numId w:val="10"/>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a copy of the investigation report</w:t>
      </w:r>
      <w:r w:rsidR="00CF16FD" w:rsidRPr="000A6D46">
        <w:rPr>
          <w:rFonts w:asciiTheme="minorHAnsi" w:hAnsiTheme="minorHAnsi" w:cs="Arial"/>
          <w:sz w:val="22"/>
          <w:szCs w:val="22"/>
        </w:rPr>
        <w:t>;</w:t>
      </w:r>
    </w:p>
    <w:p w14:paraId="7EAD2F48" w14:textId="588F9233" w:rsidR="00BD4248" w:rsidRPr="000A6D46" w:rsidRDefault="00BD4248" w:rsidP="000A6D46">
      <w:pPr>
        <w:pStyle w:val="ListParagraph"/>
        <w:numPr>
          <w:ilvl w:val="0"/>
          <w:numId w:val="10"/>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a summary of the results of the investigation that was provided to the </w:t>
      </w:r>
      <w:r w:rsidR="00CF16FD" w:rsidRPr="000A6D46">
        <w:rPr>
          <w:rFonts w:asciiTheme="minorHAnsi" w:hAnsiTheme="minorHAnsi" w:cs="Arial"/>
          <w:sz w:val="22"/>
          <w:szCs w:val="22"/>
        </w:rPr>
        <w:t xml:space="preserve">Complainant and </w:t>
      </w:r>
      <w:r w:rsidRPr="000A6D46">
        <w:rPr>
          <w:rFonts w:asciiTheme="minorHAnsi" w:hAnsiTheme="minorHAnsi" w:cs="Arial"/>
          <w:sz w:val="22"/>
          <w:szCs w:val="22"/>
        </w:rPr>
        <w:t xml:space="preserve">the </w:t>
      </w:r>
      <w:r w:rsidR="00CF16FD" w:rsidRPr="000A6D46">
        <w:rPr>
          <w:rFonts w:asciiTheme="minorHAnsi" w:hAnsiTheme="minorHAnsi" w:cs="Arial"/>
          <w:sz w:val="22"/>
          <w:szCs w:val="22"/>
        </w:rPr>
        <w:t>Respondent</w:t>
      </w:r>
      <w:r w:rsidRPr="000A6D46">
        <w:rPr>
          <w:rFonts w:asciiTheme="minorHAnsi" w:hAnsiTheme="minorHAnsi" w:cs="Arial"/>
          <w:sz w:val="22"/>
          <w:szCs w:val="22"/>
        </w:rPr>
        <w:t>, if a partner or employee of the Firm;</w:t>
      </w:r>
    </w:p>
    <w:p w14:paraId="4C765596" w14:textId="56838C05" w:rsidR="00F87020" w:rsidRPr="000A6D46" w:rsidRDefault="00BD4248" w:rsidP="000A6D46">
      <w:pPr>
        <w:pStyle w:val="ListParagraph"/>
        <w:numPr>
          <w:ilvl w:val="0"/>
          <w:numId w:val="10"/>
        </w:numPr>
        <w:spacing w:after="120"/>
        <w:ind w:left="1701"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a copy of any corrective action taken to address the complaint or incident of harassment. </w:t>
      </w:r>
    </w:p>
    <w:p w14:paraId="2774BAD9" w14:textId="68A634C2" w:rsidR="00BD4248" w:rsidRPr="000A6D46" w:rsidRDefault="00CF16FD" w:rsidP="000A6D46">
      <w:pPr>
        <w:pStyle w:val="ListParagraph"/>
        <w:spacing w:after="120"/>
        <w:ind w:left="1134"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(b) </w:t>
      </w:r>
      <w:r w:rsidRPr="000A6D46">
        <w:rPr>
          <w:rFonts w:asciiTheme="minorHAnsi" w:hAnsiTheme="minorHAnsi" w:cs="Arial"/>
          <w:sz w:val="22"/>
          <w:szCs w:val="22"/>
        </w:rPr>
        <w:tab/>
      </w:r>
      <w:r w:rsidR="00F87020" w:rsidRPr="000A6D46">
        <w:rPr>
          <w:rFonts w:asciiTheme="minorHAnsi" w:hAnsiTheme="minorHAnsi" w:cs="Arial"/>
          <w:sz w:val="22"/>
          <w:szCs w:val="22"/>
        </w:rPr>
        <w:t xml:space="preserve">Records will be kept for a minimum of </w:t>
      </w:r>
      <w:r w:rsidRPr="000A6D46">
        <w:rPr>
          <w:rFonts w:asciiTheme="minorHAnsi" w:hAnsiTheme="minorHAnsi" w:cs="Arial"/>
          <w:sz w:val="22"/>
          <w:szCs w:val="22"/>
        </w:rPr>
        <w:t>five</w:t>
      </w:r>
      <w:r w:rsidR="005A0F70" w:rsidRPr="000A6D46">
        <w:rPr>
          <w:rFonts w:asciiTheme="minorHAnsi" w:hAnsiTheme="minorHAnsi" w:cs="Arial"/>
          <w:sz w:val="22"/>
          <w:szCs w:val="22"/>
        </w:rPr>
        <w:t xml:space="preserve"> </w:t>
      </w:r>
      <w:r w:rsidR="00F87020" w:rsidRPr="000A6D46">
        <w:rPr>
          <w:rFonts w:asciiTheme="minorHAnsi" w:hAnsiTheme="minorHAnsi" w:cs="Arial"/>
          <w:sz w:val="22"/>
          <w:szCs w:val="22"/>
        </w:rPr>
        <w:t>year</w:t>
      </w:r>
      <w:r w:rsidRPr="000A6D46">
        <w:rPr>
          <w:rFonts w:asciiTheme="minorHAnsi" w:hAnsiTheme="minorHAnsi" w:cs="Arial"/>
          <w:sz w:val="22"/>
          <w:szCs w:val="22"/>
        </w:rPr>
        <w:t>s</w:t>
      </w:r>
      <w:r w:rsidR="00F87020" w:rsidRPr="000A6D46">
        <w:rPr>
          <w:rFonts w:asciiTheme="minorHAnsi" w:hAnsiTheme="minorHAnsi" w:cs="Arial"/>
          <w:sz w:val="22"/>
          <w:szCs w:val="22"/>
        </w:rPr>
        <w:t xml:space="preserve"> after the conclusion of the investigation.</w:t>
      </w:r>
    </w:p>
    <w:p w14:paraId="5A0CB57E" w14:textId="64A9BA79" w:rsidR="009D3D29" w:rsidRPr="000A6D46" w:rsidRDefault="00517C55" w:rsidP="000A6D46">
      <w:pPr>
        <w:spacing w:after="120"/>
        <w:ind w:left="567" w:hanging="567"/>
        <w:jc w:val="both"/>
        <w:rPr>
          <w:rFonts w:asciiTheme="minorHAnsi" w:eastAsiaTheme="minorHAnsi" w:hAnsiTheme="minorHAnsi" w:cs="Arial"/>
          <w:b/>
          <w:bCs/>
          <w:sz w:val="22"/>
          <w:szCs w:val="22"/>
          <w:lang w:eastAsia="en-US"/>
        </w:rPr>
      </w:pPr>
      <w:r w:rsidRPr="000A6D46">
        <w:rPr>
          <w:rFonts w:asciiTheme="minorHAnsi" w:eastAsiaTheme="minorHAnsi" w:hAnsiTheme="minorHAnsi" w:cs="Arial"/>
          <w:b/>
          <w:bCs/>
          <w:sz w:val="22"/>
          <w:szCs w:val="22"/>
          <w:lang w:eastAsia="en-US"/>
        </w:rPr>
        <w:t>E.</w:t>
      </w:r>
      <w:r w:rsidRPr="000A6D46">
        <w:rPr>
          <w:rFonts w:asciiTheme="minorHAnsi" w:eastAsiaTheme="minorHAnsi" w:hAnsiTheme="minorHAnsi" w:cs="Arial"/>
          <w:b/>
          <w:bCs/>
          <w:sz w:val="22"/>
          <w:szCs w:val="22"/>
          <w:lang w:eastAsia="en-US"/>
        </w:rPr>
        <w:tab/>
        <w:t>MEDIATION</w:t>
      </w:r>
    </w:p>
    <w:p w14:paraId="2CFD2C23" w14:textId="767BA616" w:rsidR="00CF16FD" w:rsidRPr="000A6D46" w:rsidRDefault="00CF16FD" w:rsidP="000A6D46">
      <w:pPr>
        <w:pStyle w:val="ListParagraph"/>
        <w:numPr>
          <w:ilvl w:val="0"/>
          <w:numId w:val="23"/>
        </w:numPr>
        <w:spacing w:after="120"/>
        <w:ind w:left="567" w:hanging="567"/>
        <w:contextualSpacing w:val="0"/>
        <w:jc w:val="both"/>
        <w:rPr>
          <w:rFonts w:asciiTheme="minorHAnsi" w:hAnsiTheme="minorHAnsi"/>
          <w:sz w:val="22"/>
          <w:szCs w:val="22"/>
        </w:rPr>
      </w:pPr>
      <w:r w:rsidRPr="000A6D46">
        <w:rPr>
          <w:rFonts w:asciiTheme="minorHAnsi" w:hAnsiTheme="minorHAnsi"/>
          <w:sz w:val="22"/>
          <w:szCs w:val="22"/>
        </w:rPr>
        <w:t>While appropriate, but not as a primary part of handling the complaint, the Firm, within a stipulated period of time, may offer the Complainant the option of mediation with the Respondent where the act or behaviour is the result of a miscommunication or misunderstanding.</w:t>
      </w:r>
    </w:p>
    <w:p w14:paraId="0792FB88" w14:textId="77777777" w:rsidR="00CF16FD" w:rsidRPr="000A6D46" w:rsidRDefault="00CF16FD" w:rsidP="000A6D46">
      <w:pPr>
        <w:pStyle w:val="ListParagraph"/>
        <w:numPr>
          <w:ilvl w:val="0"/>
          <w:numId w:val="23"/>
        </w:numPr>
        <w:spacing w:after="120"/>
        <w:ind w:left="567" w:hanging="567"/>
        <w:contextualSpacing w:val="0"/>
        <w:jc w:val="both"/>
        <w:rPr>
          <w:rFonts w:asciiTheme="minorHAnsi" w:hAnsiTheme="minorHAnsi"/>
          <w:sz w:val="22"/>
          <w:szCs w:val="22"/>
        </w:rPr>
      </w:pPr>
      <w:r w:rsidRPr="000A6D46">
        <w:rPr>
          <w:rFonts w:asciiTheme="minorHAnsi" w:hAnsiTheme="minorHAnsi"/>
          <w:sz w:val="22"/>
          <w:szCs w:val="22"/>
        </w:rPr>
        <w:t>The Complainant shall, at all times, have the discretion about whether to accept the option of mediation, and shall not be required to provide any reason about why the Complainant chooses or does not choose this option.</w:t>
      </w:r>
    </w:p>
    <w:p w14:paraId="2B1E2F8E" w14:textId="25727514" w:rsidR="00517C55" w:rsidRPr="000A6D46" w:rsidRDefault="00517C55" w:rsidP="000A6D46">
      <w:pPr>
        <w:pStyle w:val="ListParagraph"/>
        <w:numPr>
          <w:ilvl w:val="0"/>
          <w:numId w:val="23"/>
        </w:numPr>
        <w:spacing w:after="120"/>
        <w:ind w:left="567"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During mediation, the following must be observed:</w:t>
      </w:r>
    </w:p>
    <w:p w14:paraId="7F5C3235" w14:textId="7BF1B53E" w:rsidR="00CF16FD" w:rsidRPr="000A6D46" w:rsidRDefault="00CF16FD" w:rsidP="000A6D46">
      <w:pPr>
        <w:pStyle w:val="ListParagraph"/>
        <w:numPr>
          <w:ilvl w:val="0"/>
          <w:numId w:val="24"/>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A mediator must be selected with agreement of both the Complainant and the Respondent;</w:t>
      </w:r>
    </w:p>
    <w:p w14:paraId="0605E3D6" w14:textId="28FCA53F" w:rsidR="00BD4248" w:rsidRPr="000A6D46" w:rsidRDefault="00FA1264" w:rsidP="000A6D46">
      <w:pPr>
        <w:pStyle w:val="ListParagraph"/>
        <w:numPr>
          <w:ilvl w:val="0"/>
          <w:numId w:val="24"/>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the me</w:t>
      </w:r>
      <w:r w:rsidR="00517C55" w:rsidRPr="000A6D46">
        <w:rPr>
          <w:rFonts w:asciiTheme="minorHAnsi" w:eastAsiaTheme="minorHAnsi" w:hAnsiTheme="minorHAnsi" w:cs="Arial"/>
          <w:sz w:val="22"/>
          <w:szCs w:val="22"/>
          <w:lang w:eastAsia="en-US"/>
        </w:rPr>
        <w:t>diation</w:t>
      </w:r>
      <w:r w:rsidRPr="000A6D46">
        <w:rPr>
          <w:rFonts w:asciiTheme="minorHAnsi" w:eastAsiaTheme="minorHAnsi" w:hAnsiTheme="minorHAnsi" w:cs="Arial"/>
          <w:sz w:val="22"/>
          <w:szCs w:val="22"/>
          <w:lang w:eastAsia="en-US"/>
        </w:rPr>
        <w:t xml:space="preserve"> must be held in private, </w:t>
      </w:r>
      <w:r w:rsidR="00CF16FD" w:rsidRPr="000A6D46">
        <w:rPr>
          <w:rFonts w:asciiTheme="minorHAnsi" w:eastAsiaTheme="minorHAnsi" w:hAnsiTheme="minorHAnsi" w:cs="Arial"/>
          <w:sz w:val="22"/>
          <w:szCs w:val="22"/>
          <w:lang w:eastAsia="en-US"/>
        </w:rPr>
        <w:t xml:space="preserve">and </w:t>
      </w:r>
      <w:r w:rsidRPr="000A6D46">
        <w:rPr>
          <w:rFonts w:asciiTheme="minorHAnsi" w:eastAsiaTheme="minorHAnsi" w:hAnsiTheme="minorHAnsi" w:cs="Arial"/>
          <w:sz w:val="22"/>
          <w:szCs w:val="22"/>
          <w:lang w:eastAsia="en-US"/>
        </w:rPr>
        <w:t xml:space="preserve">only those </w:t>
      </w:r>
      <w:r w:rsidR="00CF16FD" w:rsidRPr="000A6D46">
        <w:rPr>
          <w:rFonts w:asciiTheme="minorHAnsi" w:eastAsiaTheme="minorHAnsi" w:hAnsiTheme="minorHAnsi" w:cs="Arial"/>
          <w:sz w:val="22"/>
          <w:szCs w:val="22"/>
          <w:lang w:eastAsia="en-US"/>
        </w:rPr>
        <w:t>parties directly involved in the complaint</w:t>
      </w:r>
      <w:r w:rsidRPr="000A6D46">
        <w:rPr>
          <w:rFonts w:asciiTheme="minorHAnsi" w:eastAsiaTheme="minorHAnsi" w:hAnsiTheme="minorHAnsi" w:cs="Arial"/>
          <w:sz w:val="22"/>
          <w:szCs w:val="22"/>
          <w:lang w:eastAsia="en-US"/>
        </w:rPr>
        <w:t xml:space="preserve"> are allowed to </w:t>
      </w:r>
      <w:r w:rsidR="00261CCD" w:rsidRPr="000A6D46">
        <w:rPr>
          <w:rFonts w:asciiTheme="minorHAnsi" w:eastAsiaTheme="minorHAnsi" w:hAnsiTheme="minorHAnsi" w:cs="Arial"/>
          <w:sz w:val="22"/>
          <w:szCs w:val="22"/>
          <w:lang w:eastAsia="en-US"/>
        </w:rPr>
        <w:t>be present</w:t>
      </w:r>
      <w:r w:rsidR="00CF16FD" w:rsidRPr="000A6D46">
        <w:rPr>
          <w:rFonts w:asciiTheme="minorHAnsi" w:eastAsiaTheme="minorHAnsi" w:hAnsiTheme="minorHAnsi" w:cs="Arial"/>
          <w:sz w:val="22"/>
          <w:szCs w:val="22"/>
          <w:lang w:eastAsia="en-US"/>
        </w:rPr>
        <w:t xml:space="preserve"> with the mediator</w:t>
      </w:r>
      <w:r w:rsidRPr="000A6D46">
        <w:rPr>
          <w:rFonts w:asciiTheme="minorHAnsi" w:eastAsiaTheme="minorHAnsi" w:hAnsiTheme="minorHAnsi" w:cs="Arial"/>
          <w:sz w:val="22"/>
          <w:szCs w:val="22"/>
          <w:lang w:eastAsia="en-US"/>
        </w:rPr>
        <w:t>;</w:t>
      </w:r>
    </w:p>
    <w:p w14:paraId="129E49F1" w14:textId="5E8B81BA" w:rsidR="00BD4248" w:rsidRPr="000A6D46" w:rsidRDefault="00FA1264" w:rsidP="000A6D46">
      <w:pPr>
        <w:pStyle w:val="ListParagraph"/>
        <w:numPr>
          <w:ilvl w:val="0"/>
          <w:numId w:val="24"/>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anything said and / or done during the </w:t>
      </w:r>
      <w:r w:rsidR="00CF16FD" w:rsidRPr="000A6D46">
        <w:rPr>
          <w:rFonts w:asciiTheme="minorHAnsi" w:eastAsiaTheme="minorHAnsi" w:hAnsiTheme="minorHAnsi" w:cs="Arial"/>
          <w:sz w:val="22"/>
          <w:szCs w:val="22"/>
          <w:lang w:eastAsia="en-US"/>
        </w:rPr>
        <w:t>mediation process</w:t>
      </w:r>
      <w:r w:rsidRPr="000A6D46">
        <w:rPr>
          <w:rFonts w:asciiTheme="minorHAnsi" w:eastAsiaTheme="minorHAnsi" w:hAnsiTheme="minorHAnsi" w:cs="Arial"/>
          <w:sz w:val="22"/>
          <w:szCs w:val="22"/>
          <w:lang w:eastAsia="en-US"/>
        </w:rPr>
        <w:t xml:space="preserve"> is </w:t>
      </w:r>
      <w:r w:rsidR="00BD4248" w:rsidRPr="000A6D46">
        <w:rPr>
          <w:rFonts w:asciiTheme="minorHAnsi" w:eastAsiaTheme="minorHAnsi" w:hAnsiTheme="minorHAnsi" w:cs="Arial"/>
          <w:sz w:val="22"/>
          <w:szCs w:val="22"/>
          <w:lang w:eastAsia="en-US"/>
        </w:rPr>
        <w:t>confidential</w:t>
      </w:r>
      <w:r w:rsidR="00CF16FD" w:rsidRPr="000A6D46">
        <w:rPr>
          <w:rFonts w:asciiTheme="minorHAnsi" w:eastAsiaTheme="minorHAnsi" w:hAnsiTheme="minorHAnsi" w:cs="Arial"/>
          <w:sz w:val="22"/>
          <w:szCs w:val="22"/>
          <w:lang w:eastAsia="en-US"/>
        </w:rPr>
        <w:t xml:space="preserve"> and shall remain confidential</w:t>
      </w:r>
      <w:r w:rsidRPr="000A6D46">
        <w:rPr>
          <w:rFonts w:asciiTheme="minorHAnsi" w:eastAsiaTheme="minorHAnsi" w:hAnsiTheme="minorHAnsi" w:cs="Arial"/>
          <w:sz w:val="22"/>
          <w:szCs w:val="22"/>
          <w:lang w:eastAsia="en-US"/>
        </w:rPr>
        <w:t xml:space="preserve">; </w:t>
      </w:r>
    </w:p>
    <w:p w14:paraId="4FB38242" w14:textId="7FB4507A" w:rsidR="00BD4248" w:rsidRPr="000A6D46" w:rsidRDefault="00FA1264" w:rsidP="000A6D46">
      <w:pPr>
        <w:pStyle w:val="ListParagraph"/>
        <w:numPr>
          <w:ilvl w:val="0"/>
          <w:numId w:val="24"/>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the </w:t>
      </w:r>
      <w:r w:rsidR="00CF16FD" w:rsidRPr="000A6D46">
        <w:rPr>
          <w:rFonts w:asciiTheme="minorHAnsi" w:eastAsiaTheme="minorHAnsi" w:hAnsiTheme="minorHAnsi" w:cs="Arial"/>
          <w:sz w:val="22"/>
          <w:szCs w:val="22"/>
          <w:lang w:eastAsia="en-US"/>
        </w:rPr>
        <w:t>mediator</w:t>
      </w:r>
      <w:r w:rsidRPr="000A6D46">
        <w:rPr>
          <w:rFonts w:asciiTheme="minorHAnsi" w:eastAsiaTheme="minorHAnsi" w:hAnsiTheme="minorHAnsi" w:cs="Arial"/>
          <w:sz w:val="22"/>
          <w:szCs w:val="22"/>
          <w:lang w:eastAsia="en-US"/>
        </w:rPr>
        <w:t xml:space="preserve"> must record down the terms of </w:t>
      </w:r>
      <w:r w:rsidR="00CF16FD" w:rsidRPr="000A6D46">
        <w:rPr>
          <w:rFonts w:asciiTheme="minorHAnsi" w:eastAsiaTheme="minorHAnsi" w:hAnsiTheme="minorHAnsi" w:cs="Arial"/>
          <w:sz w:val="22"/>
          <w:szCs w:val="22"/>
          <w:lang w:eastAsia="en-US"/>
        </w:rPr>
        <w:t>any</w:t>
      </w:r>
      <w:r w:rsidRPr="000A6D46">
        <w:rPr>
          <w:rFonts w:asciiTheme="minorHAnsi" w:eastAsiaTheme="minorHAnsi" w:hAnsiTheme="minorHAnsi" w:cs="Arial"/>
          <w:sz w:val="22"/>
          <w:szCs w:val="22"/>
          <w:lang w:eastAsia="en-US"/>
        </w:rPr>
        <w:t xml:space="preserve"> agreement reached</w:t>
      </w:r>
      <w:r w:rsidR="00CF16FD" w:rsidRPr="000A6D46">
        <w:rPr>
          <w:rFonts w:asciiTheme="minorHAnsi" w:eastAsiaTheme="minorHAnsi" w:hAnsiTheme="minorHAnsi" w:cs="Arial"/>
          <w:sz w:val="22"/>
          <w:szCs w:val="22"/>
          <w:lang w:eastAsia="en-US"/>
        </w:rPr>
        <w:t xml:space="preserve"> by the Complainant and the Respondent</w:t>
      </w:r>
      <w:r w:rsidRPr="000A6D46">
        <w:rPr>
          <w:rFonts w:asciiTheme="minorHAnsi" w:eastAsiaTheme="minorHAnsi" w:hAnsiTheme="minorHAnsi" w:cs="Arial"/>
          <w:sz w:val="22"/>
          <w:szCs w:val="22"/>
          <w:lang w:eastAsia="en-US"/>
        </w:rPr>
        <w:t>;</w:t>
      </w:r>
    </w:p>
    <w:p w14:paraId="24505A89" w14:textId="4C996E8D" w:rsidR="00BD4248" w:rsidRPr="000A6D46" w:rsidRDefault="00FA1264" w:rsidP="000A6D46">
      <w:pPr>
        <w:pStyle w:val="ListParagraph"/>
        <w:numPr>
          <w:ilvl w:val="0"/>
          <w:numId w:val="24"/>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the agreement has to be signed by </w:t>
      </w:r>
      <w:r w:rsidR="00CF16FD" w:rsidRPr="000A6D46">
        <w:rPr>
          <w:rFonts w:asciiTheme="minorHAnsi" w:eastAsiaTheme="minorHAnsi" w:hAnsiTheme="minorHAnsi" w:cs="Arial"/>
          <w:sz w:val="22"/>
          <w:szCs w:val="22"/>
          <w:lang w:eastAsia="en-US"/>
        </w:rPr>
        <w:t>the Complainant and the Respondent</w:t>
      </w:r>
      <w:r w:rsidRPr="000A6D46">
        <w:rPr>
          <w:rFonts w:asciiTheme="minorHAnsi" w:eastAsiaTheme="minorHAnsi" w:hAnsiTheme="minorHAnsi" w:cs="Arial"/>
          <w:sz w:val="22"/>
          <w:szCs w:val="22"/>
          <w:lang w:eastAsia="en-US"/>
        </w:rPr>
        <w:t>;</w:t>
      </w:r>
    </w:p>
    <w:p w14:paraId="1912DE3C" w14:textId="00CF2809" w:rsidR="00BD4248" w:rsidRPr="000A6D46" w:rsidRDefault="00FA1264" w:rsidP="000A6D46">
      <w:pPr>
        <w:pStyle w:val="ListParagraph"/>
        <w:numPr>
          <w:ilvl w:val="0"/>
          <w:numId w:val="24"/>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a copy of the agreement is to be provided to </w:t>
      </w:r>
      <w:r w:rsidR="00CF16FD" w:rsidRPr="000A6D46">
        <w:rPr>
          <w:rFonts w:asciiTheme="minorHAnsi" w:eastAsiaTheme="minorHAnsi" w:hAnsiTheme="minorHAnsi" w:cs="Arial"/>
          <w:sz w:val="22"/>
          <w:szCs w:val="22"/>
          <w:lang w:eastAsia="en-US"/>
        </w:rPr>
        <w:t>the Complainant and the Respondent</w:t>
      </w:r>
      <w:r w:rsidRPr="000A6D46">
        <w:rPr>
          <w:rFonts w:asciiTheme="minorHAnsi" w:eastAsiaTheme="minorHAnsi" w:hAnsiTheme="minorHAnsi" w:cs="Arial"/>
          <w:sz w:val="22"/>
          <w:szCs w:val="22"/>
          <w:lang w:eastAsia="en-US"/>
        </w:rPr>
        <w:t>;</w:t>
      </w:r>
      <w:r w:rsidR="00EE0F1E" w:rsidRPr="000A6D46">
        <w:rPr>
          <w:rFonts w:asciiTheme="minorHAnsi" w:eastAsiaTheme="minorHAnsi" w:hAnsiTheme="minorHAnsi" w:cs="Arial"/>
          <w:sz w:val="22"/>
          <w:szCs w:val="22"/>
          <w:lang w:eastAsia="en-US"/>
        </w:rPr>
        <w:t xml:space="preserve"> and</w:t>
      </w:r>
    </w:p>
    <w:p w14:paraId="6E399062" w14:textId="6C1D2EA5" w:rsidR="00EE0F1E" w:rsidRPr="000A6D46" w:rsidRDefault="00FA1264" w:rsidP="000A6D46">
      <w:pPr>
        <w:pStyle w:val="ListParagraph"/>
        <w:numPr>
          <w:ilvl w:val="0"/>
          <w:numId w:val="24"/>
        </w:numPr>
        <w:spacing w:after="120"/>
        <w:ind w:left="1134"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the firm has to retain the original agreement for not less than </w:t>
      </w:r>
      <w:r w:rsidR="00CF16FD" w:rsidRPr="000A6D46">
        <w:rPr>
          <w:rFonts w:asciiTheme="minorHAnsi" w:eastAsiaTheme="minorHAnsi" w:hAnsiTheme="minorHAnsi" w:cs="Arial"/>
          <w:sz w:val="22"/>
          <w:szCs w:val="22"/>
          <w:lang w:eastAsia="en-US"/>
        </w:rPr>
        <w:t>five</w:t>
      </w:r>
      <w:r w:rsidRPr="000A6D46">
        <w:rPr>
          <w:rFonts w:asciiTheme="minorHAnsi" w:eastAsiaTheme="minorHAnsi" w:hAnsiTheme="minorHAnsi" w:cs="Arial"/>
          <w:sz w:val="22"/>
          <w:szCs w:val="22"/>
          <w:lang w:eastAsia="en-US"/>
        </w:rPr>
        <w:t xml:space="preserve"> years from the date the agreement was signed</w:t>
      </w:r>
      <w:r w:rsidR="009F7BF8" w:rsidRPr="000A6D46">
        <w:rPr>
          <w:rFonts w:asciiTheme="minorHAnsi" w:eastAsiaTheme="minorHAnsi" w:hAnsiTheme="minorHAnsi" w:cs="Arial"/>
          <w:sz w:val="22"/>
          <w:szCs w:val="22"/>
          <w:lang w:eastAsia="en-US"/>
        </w:rPr>
        <w:t>.</w:t>
      </w:r>
    </w:p>
    <w:p w14:paraId="085A81F8" w14:textId="77777777" w:rsidR="000A6D46" w:rsidRDefault="000A6D46" w:rsidP="000A6D46">
      <w:pPr>
        <w:spacing w:after="120"/>
        <w:ind w:left="567" w:hanging="567"/>
        <w:jc w:val="both"/>
        <w:rPr>
          <w:rFonts w:asciiTheme="minorHAnsi" w:eastAsiaTheme="minorHAnsi" w:hAnsiTheme="minorHAnsi" w:cs="Arial"/>
          <w:b/>
          <w:bCs/>
          <w:sz w:val="22"/>
          <w:szCs w:val="22"/>
          <w:lang w:eastAsia="en-US"/>
        </w:rPr>
      </w:pPr>
    </w:p>
    <w:p w14:paraId="03B8F4F0" w14:textId="77777777" w:rsidR="000A6D46" w:rsidRDefault="000A6D46" w:rsidP="000A6D46">
      <w:pPr>
        <w:spacing w:after="120"/>
        <w:ind w:left="567" w:hanging="567"/>
        <w:jc w:val="both"/>
        <w:rPr>
          <w:rFonts w:asciiTheme="minorHAnsi" w:eastAsiaTheme="minorHAnsi" w:hAnsiTheme="minorHAnsi" w:cs="Arial"/>
          <w:b/>
          <w:bCs/>
          <w:sz w:val="22"/>
          <w:szCs w:val="22"/>
          <w:lang w:eastAsia="en-US"/>
        </w:rPr>
      </w:pPr>
    </w:p>
    <w:p w14:paraId="38BF2931" w14:textId="77777777" w:rsidR="000A6D46" w:rsidRDefault="000A6D46" w:rsidP="000A6D46">
      <w:pPr>
        <w:spacing w:after="120"/>
        <w:ind w:left="567" w:hanging="567"/>
        <w:jc w:val="both"/>
        <w:rPr>
          <w:rFonts w:asciiTheme="minorHAnsi" w:eastAsiaTheme="minorHAnsi" w:hAnsiTheme="minorHAnsi" w:cs="Arial"/>
          <w:b/>
          <w:bCs/>
          <w:sz w:val="22"/>
          <w:szCs w:val="22"/>
          <w:lang w:eastAsia="en-US"/>
        </w:rPr>
      </w:pPr>
    </w:p>
    <w:p w14:paraId="5DC68FF2" w14:textId="69994A2A" w:rsidR="00F87020" w:rsidRPr="000A6D46" w:rsidRDefault="00BD4248" w:rsidP="000A6D46">
      <w:pPr>
        <w:spacing w:after="120"/>
        <w:ind w:left="567" w:hanging="567"/>
        <w:jc w:val="both"/>
        <w:rPr>
          <w:rFonts w:asciiTheme="minorHAnsi" w:hAnsiTheme="minorHAnsi" w:cs="Arial"/>
          <w:sz w:val="22"/>
          <w:szCs w:val="22"/>
        </w:rPr>
      </w:pPr>
      <w:r w:rsidRPr="000A6D46">
        <w:rPr>
          <w:rFonts w:asciiTheme="minorHAnsi" w:eastAsiaTheme="minorHAnsi" w:hAnsiTheme="minorHAnsi" w:cs="Arial"/>
          <w:b/>
          <w:bCs/>
          <w:sz w:val="22"/>
          <w:szCs w:val="22"/>
          <w:lang w:eastAsia="en-US"/>
        </w:rPr>
        <w:lastRenderedPageBreak/>
        <w:t>F</w:t>
      </w:r>
      <w:r w:rsidRPr="000A6D46">
        <w:rPr>
          <w:rFonts w:asciiTheme="minorHAnsi" w:eastAsiaTheme="minorHAnsi" w:hAnsiTheme="minorHAnsi" w:cs="Arial"/>
          <w:sz w:val="22"/>
          <w:szCs w:val="22"/>
          <w:lang w:eastAsia="en-US"/>
        </w:rPr>
        <w:t>.</w:t>
      </w:r>
      <w:r w:rsidRPr="000A6D46">
        <w:rPr>
          <w:rFonts w:asciiTheme="minorHAnsi" w:eastAsiaTheme="minorHAnsi" w:hAnsiTheme="minorHAnsi" w:cs="Arial"/>
          <w:sz w:val="22"/>
          <w:szCs w:val="22"/>
          <w:lang w:eastAsia="en-US"/>
        </w:rPr>
        <w:tab/>
      </w:r>
      <w:r w:rsidR="00F87020" w:rsidRPr="000A6D46">
        <w:rPr>
          <w:rFonts w:asciiTheme="minorHAnsi" w:hAnsiTheme="minorHAnsi" w:cs="Arial"/>
          <w:b/>
          <w:bCs/>
          <w:sz w:val="22"/>
          <w:szCs w:val="22"/>
        </w:rPr>
        <w:t>CONFIDENTIALTY</w:t>
      </w:r>
    </w:p>
    <w:p w14:paraId="320BC3C4" w14:textId="009F8179" w:rsidR="00F87020" w:rsidRPr="000A6D46" w:rsidRDefault="00F87020" w:rsidP="000A6D46">
      <w:pPr>
        <w:pStyle w:val="ListParagraph"/>
        <w:numPr>
          <w:ilvl w:val="0"/>
          <w:numId w:val="13"/>
        </w:numPr>
        <w:spacing w:after="120"/>
        <w:ind w:left="567"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All records of the investigation will be kept confidential. The investigation documents, including the findings should not be disclosed unless necessary to investigate an incident or complaint of harassment, take corrective action or otherwise as required by law. </w:t>
      </w:r>
    </w:p>
    <w:p w14:paraId="1F6F72EC" w14:textId="62F393D1" w:rsidR="00CF16FD" w:rsidRPr="000A6D46" w:rsidRDefault="00F87020" w:rsidP="000A6D46">
      <w:pPr>
        <w:pStyle w:val="Pa4"/>
        <w:numPr>
          <w:ilvl w:val="0"/>
          <w:numId w:val="13"/>
        </w:numPr>
        <w:spacing w:after="120" w:line="240" w:lineRule="auto"/>
        <w:ind w:left="567" w:hanging="567"/>
        <w:jc w:val="both"/>
        <w:rPr>
          <w:rFonts w:asciiTheme="minorHAnsi" w:hAnsiTheme="minorHAnsi" w:cs="Arial"/>
          <w:color w:val="000000"/>
          <w:sz w:val="22"/>
          <w:szCs w:val="22"/>
        </w:rPr>
      </w:pPr>
      <w:r w:rsidRPr="000A6D46">
        <w:rPr>
          <w:rFonts w:asciiTheme="minorHAnsi" w:hAnsiTheme="minorHAnsi" w:cs="Arial"/>
          <w:color w:val="000000"/>
          <w:sz w:val="22"/>
          <w:szCs w:val="22"/>
        </w:rPr>
        <w:t xml:space="preserve">While the investigation is ongoing, </w:t>
      </w:r>
      <w:r w:rsidR="00A439F6" w:rsidRPr="000A6D46">
        <w:rPr>
          <w:rFonts w:asciiTheme="minorHAnsi" w:hAnsiTheme="minorHAnsi" w:cs="Arial"/>
          <w:color w:val="000000"/>
          <w:sz w:val="22"/>
          <w:szCs w:val="22"/>
        </w:rPr>
        <w:t>the Complainant</w:t>
      </w:r>
      <w:r w:rsidRPr="000A6D46">
        <w:rPr>
          <w:rFonts w:asciiTheme="minorHAnsi" w:hAnsiTheme="minorHAnsi" w:cs="Arial"/>
          <w:color w:val="000000"/>
          <w:sz w:val="22"/>
          <w:szCs w:val="22"/>
        </w:rPr>
        <w:t xml:space="preserve">, the </w:t>
      </w:r>
      <w:r w:rsidR="00CF16FD" w:rsidRPr="000A6D46">
        <w:rPr>
          <w:rFonts w:asciiTheme="minorHAnsi" w:hAnsiTheme="minorHAnsi" w:cs="Arial"/>
          <w:color w:val="000000"/>
          <w:sz w:val="22"/>
          <w:szCs w:val="22"/>
        </w:rPr>
        <w:t>Respondent</w:t>
      </w:r>
      <w:r w:rsidRPr="000A6D46">
        <w:rPr>
          <w:rFonts w:asciiTheme="minorHAnsi" w:hAnsiTheme="minorHAnsi" w:cs="Arial"/>
          <w:color w:val="000000"/>
          <w:sz w:val="22"/>
          <w:szCs w:val="22"/>
        </w:rPr>
        <w:t xml:space="preserve"> and any witnesses should not to discuss the incident or complaint or the investigation with each other or other employees or witnesses unless necessary to obtain advice about their rights. </w:t>
      </w:r>
    </w:p>
    <w:p w14:paraId="79104A3E" w14:textId="1FE9AF37" w:rsidR="00F87020" w:rsidRPr="000A6D46" w:rsidRDefault="00F87020" w:rsidP="000A6D46">
      <w:pPr>
        <w:pStyle w:val="Pa4"/>
        <w:numPr>
          <w:ilvl w:val="0"/>
          <w:numId w:val="13"/>
        </w:numPr>
        <w:spacing w:after="120" w:line="240" w:lineRule="auto"/>
        <w:ind w:left="567" w:hanging="567"/>
        <w:jc w:val="both"/>
        <w:rPr>
          <w:rFonts w:asciiTheme="minorHAnsi" w:hAnsiTheme="minorHAnsi" w:cs="Arial"/>
          <w:color w:val="000000"/>
          <w:sz w:val="22"/>
          <w:szCs w:val="22"/>
        </w:rPr>
      </w:pPr>
      <w:r w:rsidRPr="000A6D46">
        <w:rPr>
          <w:rFonts w:asciiTheme="minorHAnsi" w:hAnsiTheme="minorHAnsi" w:cs="Arial"/>
          <w:color w:val="000000"/>
          <w:sz w:val="22"/>
          <w:szCs w:val="22"/>
        </w:rPr>
        <w:t xml:space="preserve">The </w:t>
      </w:r>
      <w:r w:rsidR="00CF16FD" w:rsidRPr="000A6D46">
        <w:rPr>
          <w:rFonts w:asciiTheme="minorHAnsi" w:hAnsiTheme="minorHAnsi" w:cs="Arial"/>
          <w:color w:val="000000"/>
          <w:sz w:val="22"/>
          <w:szCs w:val="22"/>
        </w:rPr>
        <w:t>I</w:t>
      </w:r>
      <w:r w:rsidRPr="000A6D46">
        <w:rPr>
          <w:rFonts w:asciiTheme="minorHAnsi" w:hAnsiTheme="minorHAnsi" w:cs="Arial"/>
          <w:color w:val="000000"/>
          <w:sz w:val="22"/>
          <w:szCs w:val="22"/>
        </w:rPr>
        <w:t xml:space="preserve">nvestigation </w:t>
      </w:r>
      <w:r w:rsidR="00CF16FD" w:rsidRPr="000A6D46">
        <w:rPr>
          <w:rFonts w:asciiTheme="minorHAnsi" w:hAnsiTheme="minorHAnsi" w:cs="Arial"/>
          <w:color w:val="000000"/>
          <w:sz w:val="22"/>
          <w:szCs w:val="22"/>
        </w:rPr>
        <w:t>C</w:t>
      </w:r>
      <w:r w:rsidRPr="000A6D46">
        <w:rPr>
          <w:rFonts w:asciiTheme="minorHAnsi" w:hAnsiTheme="minorHAnsi" w:cs="Arial"/>
          <w:color w:val="000000"/>
          <w:sz w:val="22"/>
          <w:szCs w:val="22"/>
        </w:rPr>
        <w:t>ommittee may discuss the investigation and disclose the incident or complaint-related information only as necessary to conduct the investigation.</w:t>
      </w:r>
    </w:p>
    <w:p w14:paraId="1245E90D" w14:textId="7378FBB0" w:rsidR="00BD4248" w:rsidRPr="000A6D46" w:rsidRDefault="00F87020" w:rsidP="000A6D46">
      <w:pPr>
        <w:spacing w:after="120"/>
        <w:ind w:left="567" w:hanging="567"/>
        <w:jc w:val="both"/>
        <w:rPr>
          <w:rFonts w:asciiTheme="minorHAnsi" w:hAnsiTheme="minorHAnsi" w:cs="Arial"/>
          <w:sz w:val="22"/>
          <w:szCs w:val="22"/>
        </w:rPr>
      </w:pPr>
      <w:r w:rsidRPr="000A6D46">
        <w:rPr>
          <w:rFonts w:asciiTheme="minorHAnsi" w:hAnsiTheme="minorHAnsi" w:cs="Arial"/>
          <w:b/>
          <w:bCs/>
          <w:sz w:val="22"/>
          <w:szCs w:val="22"/>
        </w:rPr>
        <w:t>G.</w:t>
      </w:r>
      <w:r w:rsidRPr="000A6D46">
        <w:rPr>
          <w:rFonts w:asciiTheme="minorHAnsi" w:hAnsiTheme="minorHAnsi" w:cs="Arial"/>
          <w:b/>
          <w:bCs/>
          <w:sz w:val="22"/>
          <w:szCs w:val="22"/>
        </w:rPr>
        <w:tab/>
      </w:r>
      <w:r w:rsidR="0091313F" w:rsidRPr="000A6D46">
        <w:rPr>
          <w:rFonts w:asciiTheme="minorHAnsi" w:hAnsiTheme="minorHAnsi" w:cs="Arial"/>
          <w:b/>
          <w:bCs/>
          <w:sz w:val="22"/>
          <w:szCs w:val="22"/>
        </w:rPr>
        <w:t>RETALIATION/DISCRIMINATION PROHIBITED</w:t>
      </w:r>
      <w:r w:rsidR="0091313F" w:rsidRPr="000A6D46">
        <w:rPr>
          <w:rFonts w:asciiTheme="minorHAnsi" w:hAnsiTheme="minorHAnsi" w:cs="Arial"/>
          <w:sz w:val="22"/>
          <w:szCs w:val="22"/>
        </w:rPr>
        <w:t xml:space="preserve"> </w:t>
      </w:r>
    </w:p>
    <w:p w14:paraId="5F1E026A" w14:textId="26DF610E" w:rsidR="00CF16FD" w:rsidRPr="000A6D46" w:rsidRDefault="00CF16FD" w:rsidP="000A6D46">
      <w:pPr>
        <w:pStyle w:val="ListParagraph"/>
        <w:numPr>
          <w:ilvl w:val="0"/>
          <w:numId w:val="14"/>
        </w:numPr>
        <w:spacing w:after="120"/>
        <w:ind w:left="567"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This policy seeks to encourage employees, complainants and witnesses to responsibly express their opinions and feelings about any problem or complaint of harassment in the legal profession. </w:t>
      </w:r>
    </w:p>
    <w:p w14:paraId="19D1FC70" w14:textId="77777777" w:rsidR="00CF16FD" w:rsidRPr="000A6D46" w:rsidRDefault="0091313F" w:rsidP="000A6D46">
      <w:pPr>
        <w:pStyle w:val="ListParagraph"/>
        <w:numPr>
          <w:ilvl w:val="0"/>
          <w:numId w:val="14"/>
        </w:numPr>
        <w:spacing w:after="120"/>
        <w:ind w:left="567"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Insofar as possible, complaints will be maintained as confidential to prevent retaliation while the complaint is being investigated and/or resolved. </w:t>
      </w:r>
    </w:p>
    <w:p w14:paraId="636136A1" w14:textId="4F11BA16" w:rsidR="00CF16FD" w:rsidRPr="000A6D46" w:rsidRDefault="0091313F" w:rsidP="000A6D46">
      <w:pPr>
        <w:pStyle w:val="ListParagraph"/>
        <w:numPr>
          <w:ilvl w:val="0"/>
          <w:numId w:val="14"/>
        </w:numPr>
        <w:spacing w:after="120"/>
        <w:ind w:left="567" w:hanging="567"/>
        <w:contextualSpacing w:val="0"/>
        <w:jc w:val="both"/>
        <w:rPr>
          <w:rFonts w:asciiTheme="minorHAnsi" w:hAnsiTheme="minorHAnsi" w:cs="Arial"/>
          <w:sz w:val="22"/>
          <w:szCs w:val="22"/>
        </w:rPr>
      </w:pPr>
      <w:r w:rsidRPr="000A6D46">
        <w:rPr>
          <w:rFonts w:asciiTheme="minorHAnsi" w:hAnsiTheme="minorHAnsi" w:cs="Arial"/>
          <w:sz w:val="22"/>
          <w:szCs w:val="22"/>
        </w:rPr>
        <w:t xml:space="preserve">Any act </w:t>
      </w:r>
      <w:r w:rsidR="00CF16FD" w:rsidRPr="000A6D46">
        <w:rPr>
          <w:rFonts w:asciiTheme="minorHAnsi" w:hAnsiTheme="minorHAnsi" w:cs="Arial"/>
          <w:sz w:val="22"/>
          <w:szCs w:val="22"/>
        </w:rPr>
        <w:t xml:space="preserve">/ omission </w:t>
      </w:r>
      <w:r w:rsidRPr="000A6D46">
        <w:rPr>
          <w:rFonts w:asciiTheme="minorHAnsi" w:hAnsiTheme="minorHAnsi" w:cs="Arial"/>
          <w:sz w:val="22"/>
          <w:szCs w:val="22"/>
        </w:rPr>
        <w:t>by an employer, staff or agents, of reprisal, interference, restraint, penalty, discrimination, coercion or harassment</w:t>
      </w:r>
      <w:r w:rsidR="00CF16FD" w:rsidRPr="000A6D46">
        <w:rPr>
          <w:rFonts w:asciiTheme="minorHAnsi" w:hAnsiTheme="minorHAnsi" w:cs="Arial"/>
          <w:sz w:val="22"/>
          <w:szCs w:val="22"/>
        </w:rPr>
        <w:t xml:space="preserve"> – overtly </w:t>
      </w:r>
      <w:r w:rsidRPr="000A6D46">
        <w:rPr>
          <w:rFonts w:asciiTheme="minorHAnsi" w:hAnsiTheme="minorHAnsi" w:cs="Arial"/>
          <w:sz w:val="22"/>
          <w:szCs w:val="22"/>
        </w:rPr>
        <w:t>or covertly</w:t>
      </w:r>
      <w:r w:rsidR="00CF16FD" w:rsidRPr="000A6D46">
        <w:rPr>
          <w:rFonts w:asciiTheme="minorHAnsi" w:hAnsiTheme="minorHAnsi" w:cs="Arial"/>
          <w:sz w:val="22"/>
          <w:szCs w:val="22"/>
        </w:rPr>
        <w:t xml:space="preserve"> – </w:t>
      </w:r>
      <w:r w:rsidRPr="000A6D46">
        <w:rPr>
          <w:rFonts w:asciiTheme="minorHAnsi" w:hAnsiTheme="minorHAnsi" w:cs="Arial"/>
          <w:sz w:val="22"/>
          <w:szCs w:val="22"/>
        </w:rPr>
        <w:t xml:space="preserve">against an employee for responsibly using the policy and its procedures interferes with free expression, openness and democratic space provided for in the Constitution. </w:t>
      </w:r>
    </w:p>
    <w:p w14:paraId="438ECCCB" w14:textId="68C64DCB" w:rsidR="00F87020" w:rsidRPr="000A6D46" w:rsidRDefault="00CF16FD" w:rsidP="000A6D46">
      <w:pPr>
        <w:pStyle w:val="ListParagraph"/>
        <w:numPr>
          <w:ilvl w:val="0"/>
          <w:numId w:val="14"/>
        </w:numPr>
        <w:spacing w:after="120"/>
        <w:ind w:left="567" w:hanging="567"/>
        <w:contextualSpacing w:val="0"/>
        <w:jc w:val="both"/>
        <w:rPr>
          <w:rFonts w:asciiTheme="minorHAnsi" w:hAnsiTheme="minorHAnsi" w:cs="Arial"/>
          <w:sz w:val="22"/>
          <w:szCs w:val="22"/>
        </w:rPr>
      </w:pPr>
      <w:r w:rsidRPr="000A6D46">
        <w:rPr>
          <w:rFonts w:asciiTheme="minorHAnsi" w:hAnsiTheme="minorHAnsi" w:cs="Arial"/>
          <w:sz w:val="22"/>
          <w:szCs w:val="22"/>
        </w:rPr>
        <w:t>S</w:t>
      </w:r>
      <w:r w:rsidR="0091313F" w:rsidRPr="000A6D46">
        <w:rPr>
          <w:rFonts w:asciiTheme="minorHAnsi" w:hAnsiTheme="minorHAnsi" w:cs="Arial"/>
          <w:sz w:val="22"/>
          <w:szCs w:val="22"/>
        </w:rPr>
        <w:t>uch act</w:t>
      </w:r>
      <w:r w:rsidRPr="000A6D46">
        <w:rPr>
          <w:rFonts w:asciiTheme="minorHAnsi" w:hAnsiTheme="minorHAnsi" w:cs="Arial"/>
          <w:sz w:val="22"/>
          <w:szCs w:val="22"/>
        </w:rPr>
        <w:t xml:space="preserve"> / omission</w:t>
      </w:r>
      <w:r w:rsidR="0091313F" w:rsidRPr="000A6D46">
        <w:rPr>
          <w:rFonts w:asciiTheme="minorHAnsi" w:hAnsiTheme="minorHAnsi" w:cs="Arial"/>
          <w:sz w:val="22"/>
          <w:szCs w:val="22"/>
        </w:rPr>
        <w:t xml:space="preserve"> violate this policy and </w:t>
      </w:r>
      <w:r w:rsidRPr="000A6D46">
        <w:rPr>
          <w:rFonts w:asciiTheme="minorHAnsi" w:hAnsiTheme="minorHAnsi" w:cs="Arial"/>
          <w:sz w:val="22"/>
          <w:szCs w:val="22"/>
        </w:rPr>
        <w:t xml:space="preserve">the Firm will impose </w:t>
      </w:r>
      <w:r w:rsidR="0091313F" w:rsidRPr="000A6D46">
        <w:rPr>
          <w:rFonts w:asciiTheme="minorHAnsi" w:hAnsiTheme="minorHAnsi" w:cs="Arial"/>
          <w:sz w:val="22"/>
          <w:szCs w:val="22"/>
        </w:rPr>
        <w:t>appropriate and prompt disciplinary action. Witnesses are also protected from reprisals.</w:t>
      </w:r>
    </w:p>
    <w:p w14:paraId="57129CCA" w14:textId="0EFDC012" w:rsidR="00B732E8" w:rsidRPr="000A6D46" w:rsidRDefault="00F87020" w:rsidP="000A6D46">
      <w:pPr>
        <w:spacing w:after="120"/>
        <w:ind w:left="567" w:hanging="567"/>
        <w:jc w:val="both"/>
        <w:rPr>
          <w:rFonts w:asciiTheme="minorHAnsi" w:eastAsiaTheme="minorHAnsi" w:hAnsiTheme="minorHAnsi" w:cs="Arial"/>
          <w:sz w:val="22"/>
          <w:szCs w:val="22"/>
          <w:lang w:eastAsia="en-US"/>
        </w:rPr>
      </w:pPr>
      <w:r w:rsidRPr="000A6D46">
        <w:rPr>
          <w:rFonts w:asciiTheme="minorHAnsi" w:eastAsiaTheme="minorHAnsi" w:hAnsiTheme="minorHAnsi" w:cs="Arial"/>
          <w:b/>
          <w:bCs/>
          <w:sz w:val="22"/>
          <w:szCs w:val="22"/>
          <w:lang w:eastAsia="en-US"/>
        </w:rPr>
        <w:t>H</w:t>
      </w:r>
      <w:r w:rsidR="00BD4248" w:rsidRPr="000A6D46">
        <w:rPr>
          <w:rFonts w:asciiTheme="minorHAnsi" w:eastAsiaTheme="minorHAnsi" w:hAnsiTheme="minorHAnsi" w:cs="Arial"/>
          <w:sz w:val="22"/>
          <w:szCs w:val="22"/>
          <w:lang w:eastAsia="en-US"/>
        </w:rPr>
        <w:t>.</w:t>
      </w:r>
      <w:r w:rsidR="00BD4248" w:rsidRPr="000A6D46">
        <w:rPr>
          <w:rFonts w:asciiTheme="minorHAnsi" w:eastAsiaTheme="minorHAnsi" w:hAnsiTheme="minorHAnsi" w:cs="Arial"/>
          <w:sz w:val="22"/>
          <w:szCs w:val="22"/>
          <w:lang w:eastAsia="en-US"/>
        </w:rPr>
        <w:tab/>
      </w:r>
      <w:r w:rsidR="00BD4248" w:rsidRPr="000A6D46">
        <w:rPr>
          <w:rFonts w:asciiTheme="minorHAnsi" w:eastAsiaTheme="minorHAnsi" w:hAnsiTheme="minorHAnsi" w:cs="Arial"/>
          <w:b/>
          <w:bCs/>
          <w:sz w:val="22"/>
          <w:szCs w:val="22"/>
          <w:lang w:eastAsia="en-US"/>
        </w:rPr>
        <w:t>DUTY OF GOOD FAITH</w:t>
      </w:r>
    </w:p>
    <w:p w14:paraId="1FF7AD3D" w14:textId="77777777" w:rsidR="00CF16FD" w:rsidRPr="000A6D46" w:rsidRDefault="00493838" w:rsidP="000A6D46">
      <w:pPr>
        <w:pStyle w:val="ListParagraph"/>
        <w:numPr>
          <w:ilvl w:val="0"/>
          <w:numId w:val="15"/>
        </w:numPr>
        <w:spacing w:after="120"/>
        <w:ind w:left="567"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This policy shall not be misused by any employee </w:t>
      </w:r>
      <w:r w:rsidR="00BD4248" w:rsidRPr="000A6D46">
        <w:rPr>
          <w:rFonts w:asciiTheme="minorHAnsi" w:eastAsiaTheme="minorHAnsi" w:hAnsiTheme="minorHAnsi" w:cs="Arial"/>
          <w:sz w:val="22"/>
          <w:szCs w:val="22"/>
          <w:lang w:eastAsia="en-US"/>
        </w:rPr>
        <w:t xml:space="preserve">or persons </w:t>
      </w:r>
      <w:r w:rsidRPr="000A6D46">
        <w:rPr>
          <w:rFonts w:asciiTheme="minorHAnsi" w:eastAsiaTheme="minorHAnsi" w:hAnsiTheme="minorHAnsi" w:cs="Arial"/>
          <w:sz w:val="22"/>
          <w:szCs w:val="22"/>
          <w:lang w:eastAsia="en-US"/>
        </w:rPr>
        <w:t>to lodge a frivolous</w:t>
      </w:r>
      <w:r w:rsidR="00917E87" w:rsidRPr="000A6D46">
        <w:rPr>
          <w:rFonts w:asciiTheme="minorHAnsi" w:eastAsiaTheme="minorHAnsi" w:hAnsiTheme="minorHAnsi" w:cs="Arial"/>
          <w:sz w:val="22"/>
          <w:szCs w:val="22"/>
          <w:lang w:eastAsia="en-US"/>
        </w:rPr>
        <w:t>, scandalous</w:t>
      </w:r>
      <w:r w:rsidRPr="000A6D46">
        <w:rPr>
          <w:rFonts w:asciiTheme="minorHAnsi" w:eastAsiaTheme="minorHAnsi" w:hAnsiTheme="minorHAnsi" w:cs="Arial"/>
          <w:sz w:val="22"/>
          <w:szCs w:val="22"/>
          <w:lang w:eastAsia="en-US"/>
        </w:rPr>
        <w:t xml:space="preserve"> or vexatious complaint. </w:t>
      </w:r>
    </w:p>
    <w:p w14:paraId="39DA501C" w14:textId="38E618FB" w:rsidR="00CF16FD" w:rsidRPr="000A6D46" w:rsidRDefault="001A7FD1" w:rsidP="000A6D46">
      <w:pPr>
        <w:pStyle w:val="ListParagraph"/>
        <w:numPr>
          <w:ilvl w:val="0"/>
          <w:numId w:val="15"/>
        </w:numPr>
        <w:spacing w:after="120"/>
        <w:ind w:left="567"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Disciplinary action will be taken against any employee found liable</w:t>
      </w:r>
      <w:r w:rsidR="00CF16FD" w:rsidRPr="000A6D46">
        <w:rPr>
          <w:rFonts w:asciiTheme="minorHAnsi" w:eastAsiaTheme="minorHAnsi" w:hAnsiTheme="minorHAnsi" w:cs="Arial"/>
          <w:sz w:val="22"/>
          <w:szCs w:val="22"/>
          <w:lang w:eastAsia="en-US"/>
        </w:rPr>
        <w:t xml:space="preserve"> of</w:t>
      </w:r>
      <w:r w:rsidR="000926F2" w:rsidRPr="000A6D46">
        <w:rPr>
          <w:rFonts w:asciiTheme="minorHAnsi" w:eastAsiaTheme="minorHAnsi" w:hAnsiTheme="minorHAnsi" w:cs="Arial"/>
          <w:sz w:val="22"/>
          <w:szCs w:val="22"/>
          <w:lang w:eastAsia="en-US"/>
        </w:rPr>
        <w:t xml:space="preserve"> misusing this policy. </w:t>
      </w:r>
    </w:p>
    <w:p w14:paraId="38925A30" w14:textId="432DD0A9" w:rsidR="00CF16FD" w:rsidRPr="000A6D46" w:rsidRDefault="00C65C1F" w:rsidP="000A6D46">
      <w:pPr>
        <w:pStyle w:val="ListParagraph"/>
        <w:numPr>
          <w:ilvl w:val="0"/>
          <w:numId w:val="15"/>
        </w:numPr>
        <w:spacing w:after="120"/>
        <w:ind w:left="567" w:hanging="567"/>
        <w:contextualSpacing w:val="0"/>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However, no action will be taken against an employee who makes a complaint in good faith, even if the outcome of the </w:t>
      </w:r>
      <w:r w:rsidR="00691F3D" w:rsidRPr="000A6D46">
        <w:rPr>
          <w:rFonts w:asciiTheme="minorHAnsi" w:eastAsiaTheme="minorHAnsi" w:hAnsiTheme="minorHAnsi" w:cs="Arial"/>
          <w:sz w:val="22"/>
          <w:szCs w:val="22"/>
          <w:lang w:eastAsia="en-US"/>
        </w:rPr>
        <w:t>complaint / investigation</w:t>
      </w:r>
      <w:r w:rsidRPr="000A6D46">
        <w:rPr>
          <w:rFonts w:asciiTheme="minorHAnsi" w:eastAsiaTheme="minorHAnsi" w:hAnsiTheme="minorHAnsi" w:cs="Arial"/>
          <w:sz w:val="22"/>
          <w:szCs w:val="22"/>
          <w:lang w:eastAsia="en-US"/>
        </w:rPr>
        <w:t xml:space="preserve"> is not successful</w:t>
      </w:r>
      <w:r w:rsidR="00F81F8A" w:rsidRPr="000A6D46">
        <w:rPr>
          <w:rFonts w:asciiTheme="minorHAnsi" w:eastAsiaTheme="minorHAnsi" w:hAnsiTheme="minorHAnsi" w:cs="Arial"/>
          <w:sz w:val="22"/>
          <w:szCs w:val="22"/>
          <w:lang w:eastAsia="en-US"/>
        </w:rPr>
        <w:t xml:space="preserve"> / in their favour</w:t>
      </w:r>
      <w:r w:rsidRPr="000A6D46">
        <w:rPr>
          <w:rFonts w:asciiTheme="minorHAnsi" w:eastAsiaTheme="minorHAnsi" w:hAnsiTheme="minorHAnsi" w:cs="Arial"/>
          <w:sz w:val="22"/>
          <w:szCs w:val="22"/>
          <w:lang w:eastAsia="en-US"/>
        </w:rPr>
        <w:t>.</w:t>
      </w:r>
    </w:p>
    <w:p w14:paraId="02226E05" w14:textId="7D9DAA44" w:rsidR="001603E0" w:rsidRPr="000A6D46" w:rsidRDefault="00F87020" w:rsidP="000A6D46">
      <w:pPr>
        <w:pStyle w:val="ListParagraph"/>
        <w:numPr>
          <w:ilvl w:val="0"/>
          <w:numId w:val="3"/>
        </w:numPr>
        <w:spacing w:after="120"/>
        <w:ind w:left="567" w:hanging="567"/>
        <w:contextualSpacing w:val="0"/>
        <w:jc w:val="both"/>
        <w:rPr>
          <w:rFonts w:asciiTheme="minorHAnsi" w:eastAsiaTheme="minorHAnsi" w:hAnsiTheme="minorHAnsi" w:cs="Arial"/>
          <w:b/>
          <w:bCs/>
          <w:sz w:val="22"/>
          <w:szCs w:val="22"/>
          <w:lang w:eastAsia="en-US"/>
        </w:rPr>
      </w:pPr>
      <w:r w:rsidRPr="000A6D46">
        <w:rPr>
          <w:rFonts w:asciiTheme="minorHAnsi" w:eastAsiaTheme="minorHAnsi" w:hAnsiTheme="minorHAnsi" w:cs="Arial"/>
          <w:b/>
          <w:bCs/>
          <w:sz w:val="22"/>
          <w:szCs w:val="22"/>
          <w:lang w:eastAsia="en-US"/>
        </w:rPr>
        <w:t>REVIEW OF THIS POLICY</w:t>
      </w:r>
    </w:p>
    <w:p w14:paraId="1939C930" w14:textId="0D9D13C9" w:rsidR="001603E0" w:rsidRPr="000A6D46" w:rsidRDefault="001603E0" w:rsidP="000A6D46">
      <w:pPr>
        <w:spacing w:after="120"/>
        <w:ind w:left="567"/>
        <w:jc w:val="both"/>
        <w:rPr>
          <w:rFonts w:asciiTheme="minorHAnsi" w:eastAsiaTheme="minorHAnsi" w:hAnsiTheme="minorHAnsi" w:cs="Arial"/>
          <w:sz w:val="22"/>
          <w:szCs w:val="22"/>
          <w:lang w:eastAsia="en-US"/>
        </w:rPr>
      </w:pPr>
      <w:r w:rsidRPr="000A6D46">
        <w:rPr>
          <w:rFonts w:asciiTheme="minorHAnsi" w:eastAsiaTheme="minorHAnsi" w:hAnsiTheme="minorHAnsi" w:cs="Arial"/>
          <w:sz w:val="22"/>
          <w:szCs w:val="22"/>
          <w:lang w:eastAsia="en-US"/>
        </w:rPr>
        <w:t xml:space="preserve">This policy must be </w:t>
      </w:r>
      <w:r w:rsidR="00054052" w:rsidRPr="000A6D46">
        <w:rPr>
          <w:rFonts w:asciiTheme="minorHAnsi" w:eastAsiaTheme="minorHAnsi" w:hAnsiTheme="minorHAnsi" w:cs="Arial"/>
          <w:sz w:val="22"/>
          <w:szCs w:val="22"/>
          <w:lang w:eastAsia="en-US"/>
        </w:rPr>
        <w:t xml:space="preserve">explained </w:t>
      </w:r>
      <w:r w:rsidR="0099772E" w:rsidRPr="000A6D46">
        <w:rPr>
          <w:rFonts w:asciiTheme="minorHAnsi" w:eastAsiaTheme="minorHAnsi" w:hAnsiTheme="minorHAnsi" w:cs="Arial"/>
          <w:sz w:val="22"/>
          <w:szCs w:val="22"/>
          <w:lang w:eastAsia="en-US"/>
        </w:rPr>
        <w:t xml:space="preserve">thoroughly </w:t>
      </w:r>
      <w:r w:rsidR="00054052" w:rsidRPr="000A6D46">
        <w:rPr>
          <w:rFonts w:asciiTheme="minorHAnsi" w:eastAsiaTheme="minorHAnsi" w:hAnsiTheme="minorHAnsi" w:cs="Arial"/>
          <w:sz w:val="22"/>
          <w:szCs w:val="22"/>
          <w:lang w:eastAsia="en-US"/>
        </w:rPr>
        <w:t xml:space="preserve">to </w:t>
      </w:r>
      <w:r w:rsidR="005A0F70" w:rsidRPr="000A6D46">
        <w:rPr>
          <w:rFonts w:asciiTheme="minorHAnsi" w:eastAsiaTheme="minorHAnsi" w:hAnsiTheme="minorHAnsi" w:cs="Arial"/>
          <w:sz w:val="22"/>
          <w:szCs w:val="22"/>
          <w:lang w:eastAsia="en-US"/>
        </w:rPr>
        <w:t xml:space="preserve">the </w:t>
      </w:r>
      <w:r w:rsidR="00054052" w:rsidRPr="000A6D46">
        <w:rPr>
          <w:rFonts w:asciiTheme="minorHAnsi" w:eastAsiaTheme="minorHAnsi" w:hAnsiTheme="minorHAnsi" w:cs="Arial"/>
          <w:sz w:val="22"/>
          <w:szCs w:val="22"/>
          <w:lang w:eastAsia="en-US"/>
        </w:rPr>
        <w:t xml:space="preserve">Firm’s employees and </w:t>
      </w:r>
      <w:r w:rsidRPr="000A6D46">
        <w:rPr>
          <w:rFonts w:asciiTheme="minorHAnsi" w:eastAsiaTheme="minorHAnsi" w:hAnsiTheme="minorHAnsi" w:cs="Arial"/>
          <w:sz w:val="22"/>
          <w:szCs w:val="22"/>
          <w:lang w:eastAsia="en-US"/>
        </w:rPr>
        <w:t>reviewed</w:t>
      </w:r>
      <w:r w:rsidR="00125AD6" w:rsidRPr="000A6D46">
        <w:rPr>
          <w:rFonts w:asciiTheme="minorHAnsi" w:eastAsiaTheme="minorHAnsi" w:hAnsiTheme="minorHAnsi" w:cs="Arial"/>
          <w:sz w:val="22"/>
          <w:szCs w:val="22"/>
          <w:lang w:eastAsia="en-US"/>
        </w:rPr>
        <w:t xml:space="preserve"> </w:t>
      </w:r>
      <w:r w:rsidR="00F44721" w:rsidRPr="000A6D46">
        <w:rPr>
          <w:rFonts w:asciiTheme="minorHAnsi" w:eastAsiaTheme="minorHAnsi" w:hAnsiTheme="minorHAnsi" w:cs="Arial"/>
          <w:sz w:val="22"/>
          <w:szCs w:val="22"/>
          <w:lang w:eastAsia="en-US"/>
        </w:rPr>
        <w:t xml:space="preserve">at the minimum, </w:t>
      </w:r>
      <w:r w:rsidRPr="000A6D46">
        <w:rPr>
          <w:rFonts w:asciiTheme="minorHAnsi" w:eastAsiaTheme="minorHAnsi" w:hAnsiTheme="minorHAnsi" w:cs="Arial"/>
          <w:sz w:val="22"/>
          <w:szCs w:val="22"/>
          <w:lang w:eastAsia="en-US"/>
        </w:rPr>
        <w:t>annually</w:t>
      </w:r>
      <w:r w:rsidR="00054052" w:rsidRPr="000A6D46">
        <w:rPr>
          <w:rFonts w:asciiTheme="minorHAnsi" w:eastAsiaTheme="minorHAnsi" w:hAnsiTheme="minorHAnsi" w:cs="Arial"/>
          <w:sz w:val="22"/>
          <w:szCs w:val="22"/>
          <w:lang w:eastAsia="en-US"/>
        </w:rPr>
        <w:t xml:space="preserve">. </w:t>
      </w:r>
    </w:p>
    <w:sectPr w:rsidR="001603E0" w:rsidRPr="000A6D46" w:rsidSect="00737731">
      <w:footerReference w:type="even" r:id="rId7"/>
      <w:footerReference w:type="default" r:id="rId8"/>
      <w:pgSz w:w="11900" w:h="16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C73EB" w14:textId="77777777" w:rsidR="009D5D5B" w:rsidRDefault="009D5D5B" w:rsidP="00AB568B">
      <w:r>
        <w:separator/>
      </w:r>
    </w:p>
  </w:endnote>
  <w:endnote w:type="continuationSeparator" w:id="0">
    <w:p w14:paraId="55AD2C77" w14:textId="77777777" w:rsidR="009D5D5B" w:rsidRDefault="009D5D5B" w:rsidP="00AB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Helvetica 55 Roman">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9772260"/>
      <w:docPartObj>
        <w:docPartGallery w:val="Page Numbers (Bottom of Page)"/>
        <w:docPartUnique/>
      </w:docPartObj>
    </w:sdtPr>
    <w:sdtContent>
      <w:p w14:paraId="343E02E2" w14:textId="35BC0DDE" w:rsidR="000A6D46" w:rsidRDefault="000A6D46" w:rsidP="000A6D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FCF6CF" w14:textId="77777777" w:rsidR="000A6D46" w:rsidRDefault="000A6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sz w:val="20"/>
        <w:szCs w:val="20"/>
      </w:rPr>
      <w:id w:val="-150594994"/>
      <w:docPartObj>
        <w:docPartGallery w:val="Page Numbers (Bottom of Page)"/>
        <w:docPartUnique/>
      </w:docPartObj>
    </w:sdtPr>
    <w:sdtContent>
      <w:p w14:paraId="4EB7AD69" w14:textId="03C4211C" w:rsidR="000A6D46" w:rsidRPr="000A6D46" w:rsidRDefault="000A6D46" w:rsidP="000A6D46">
        <w:pPr>
          <w:pStyle w:val="Footer"/>
          <w:framePr w:wrap="none" w:vAnchor="text" w:hAnchor="margin" w:xAlign="center" w:y="1"/>
          <w:rPr>
            <w:rStyle w:val="PageNumber"/>
            <w:rFonts w:asciiTheme="minorHAnsi" w:hAnsiTheme="minorHAnsi"/>
            <w:sz w:val="20"/>
            <w:szCs w:val="20"/>
          </w:rPr>
        </w:pPr>
        <w:r w:rsidRPr="000A6D46">
          <w:rPr>
            <w:rStyle w:val="PageNumber"/>
            <w:rFonts w:asciiTheme="minorHAnsi" w:hAnsiTheme="minorHAnsi"/>
            <w:sz w:val="20"/>
            <w:szCs w:val="20"/>
          </w:rPr>
          <w:fldChar w:fldCharType="begin"/>
        </w:r>
        <w:r w:rsidRPr="000A6D46">
          <w:rPr>
            <w:rStyle w:val="PageNumber"/>
            <w:rFonts w:asciiTheme="minorHAnsi" w:hAnsiTheme="minorHAnsi"/>
            <w:sz w:val="20"/>
            <w:szCs w:val="20"/>
          </w:rPr>
          <w:instrText xml:space="preserve"> PAGE </w:instrText>
        </w:r>
        <w:r w:rsidRPr="000A6D46">
          <w:rPr>
            <w:rStyle w:val="PageNumber"/>
            <w:rFonts w:asciiTheme="minorHAnsi" w:hAnsiTheme="minorHAnsi"/>
            <w:sz w:val="20"/>
            <w:szCs w:val="20"/>
          </w:rPr>
          <w:fldChar w:fldCharType="separate"/>
        </w:r>
        <w:r w:rsidRPr="000A6D46">
          <w:rPr>
            <w:rStyle w:val="PageNumber"/>
            <w:rFonts w:asciiTheme="minorHAnsi" w:hAnsiTheme="minorHAnsi"/>
            <w:noProof/>
            <w:sz w:val="20"/>
            <w:szCs w:val="20"/>
          </w:rPr>
          <w:t>7</w:t>
        </w:r>
        <w:r w:rsidRPr="000A6D46">
          <w:rPr>
            <w:rStyle w:val="PageNumber"/>
            <w:rFonts w:asciiTheme="minorHAnsi" w:hAnsiTheme="minorHAnsi"/>
            <w:sz w:val="20"/>
            <w:szCs w:val="20"/>
          </w:rPr>
          <w:fldChar w:fldCharType="end"/>
        </w:r>
      </w:p>
    </w:sdtContent>
  </w:sdt>
  <w:p w14:paraId="2C8F8092" w14:textId="1ECF1FC4" w:rsidR="000A6D46" w:rsidRPr="000A6D46" w:rsidRDefault="000A6D46" w:rsidP="000A6D46">
    <w:pPr>
      <w:pStyle w:val="Footer"/>
      <w:jc w:val="right"/>
      <w:rPr>
        <w:rFonts w:asciiTheme="minorHAnsi" w:hAnsiTheme="minorHAnsi"/>
        <w:i/>
        <w:iCs/>
        <w:sz w:val="20"/>
        <w:szCs w:val="20"/>
      </w:rPr>
    </w:pPr>
    <w:r w:rsidRPr="000A6D46">
      <w:rPr>
        <w:rFonts w:asciiTheme="minorHAnsi" w:hAnsiTheme="minorHAnsi"/>
        <w:i/>
        <w:iCs/>
        <w:sz w:val="20"/>
        <w:szCs w:val="20"/>
      </w:rPr>
      <w:t>Updated 5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D1596" w14:textId="77777777" w:rsidR="009D5D5B" w:rsidRDefault="009D5D5B" w:rsidP="00AB568B">
      <w:r>
        <w:separator/>
      </w:r>
    </w:p>
  </w:footnote>
  <w:footnote w:type="continuationSeparator" w:id="0">
    <w:p w14:paraId="108AF626" w14:textId="77777777" w:rsidR="009D5D5B" w:rsidRDefault="009D5D5B" w:rsidP="00AB568B">
      <w:r>
        <w:continuationSeparator/>
      </w:r>
    </w:p>
  </w:footnote>
  <w:footnote w:id="1">
    <w:p w14:paraId="3E827131" w14:textId="2E1F19C9" w:rsidR="00084E1E" w:rsidRPr="00084E1E" w:rsidRDefault="00084E1E" w:rsidP="00084E1E">
      <w:pPr>
        <w:spacing w:after="120"/>
        <w:jc w:val="both"/>
        <w:rPr>
          <w:rFonts w:asciiTheme="minorHAnsi" w:hAnsiTheme="minorHAnsi" w:cs="Arial"/>
          <w:sz w:val="20"/>
          <w:szCs w:val="20"/>
        </w:rPr>
      </w:pPr>
      <w:r w:rsidRPr="00084E1E">
        <w:rPr>
          <w:rStyle w:val="FootnoteReference"/>
          <w:rFonts w:asciiTheme="minorHAnsi" w:hAnsiTheme="minorHAnsi"/>
          <w:sz w:val="20"/>
          <w:szCs w:val="20"/>
        </w:rPr>
        <w:footnoteRef/>
      </w:r>
      <w:r>
        <w:rPr>
          <w:rFonts w:asciiTheme="minorHAnsi" w:hAnsiTheme="minorHAnsi"/>
          <w:sz w:val="20"/>
          <w:szCs w:val="20"/>
        </w:rPr>
        <w:t xml:space="preserve"> </w:t>
      </w:r>
      <w:r w:rsidRPr="00084E1E">
        <w:rPr>
          <w:rFonts w:asciiTheme="minorHAnsi" w:hAnsiTheme="minorHAnsi" w:cs="Arial"/>
          <w:sz w:val="20"/>
          <w:szCs w:val="20"/>
        </w:rPr>
        <w:t>For avoidance of doubt, “the work environment” is not limited to the premises where the victim works but extends to any place in which the victim is present as a result of or in the course of work, including any events held in conjunction with work.</w:t>
      </w:r>
    </w:p>
  </w:footnote>
  <w:footnote w:id="2">
    <w:p w14:paraId="63BC646E" w14:textId="77777777" w:rsidR="00737731" w:rsidRPr="00737731" w:rsidRDefault="00737731" w:rsidP="00737731">
      <w:pPr>
        <w:spacing w:after="120"/>
        <w:jc w:val="both"/>
        <w:rPr>
          <w:rFonts w:asciiTheme="minorHAnsi" w:hAnsiTheme="minorHAnsi" w:cs="Arial"/>
          <w:sz w:val="20"/>
          <w:szCs w:val="20"/>
        </w:rPr>
      </w:pPr>
      <w:r w:rsidRPr="00737731">
        <w:rPr>
          <w:rStyle w:val="FootnoteReference"/>
          <w:rFonts w:asciiTheme="minorHAnsi" w:hAnsiTheme="minorHAnsi"/>
          <w:sz w:val="20"/>
          <w:szCs w:val="20"/>
        </w:rPr>
        <w:footnoteRef/>
      </w:r>
      <w:r w:rsidRPr="00737731">
        <w:rPr>
          <w:rFonts w:asciiTheme="minorHAnsi" w:hAnsiTheme="minorHAnsi"/>
          <w:sz w:val="20"/>
          <w:szCs w:val="20"/>
        </w:rPr>
        <w:t xml:space="preserve"> Adapted from the </w:t>
      </w:r>
      <w:r w:rsidRPr="00737731">
        <w:rPr>
          <w:rFonts w:asciiTheme="minorHAnsi" w:hAnsiTheme="minorHAnsi" w:cs="Arial"/>
          <w:sz w:val="20"/>
          <w:szCs w:val="20"/>
        </w:rPr>
        <w:t xml:space="preserve">International Labour Organisation (ILO, 1996) definition of sexual harassment at work – </w:t>
      </w:r>
      <w:r w:rsidRPr="00737731">
        <w:rPr>
          <w:rFonts w:asciiTheme="minorHAnsi" w:hAnsiTheme="minorHAnsi" w:cs="Arial"/>
          <w:i/>
          <w:iCs/>
          <w:sz w:val="20"/>
          <w:szCs w:val="20"/>
        </w:rPr>
        <w:t xml:space="preserve">“… a sex-based behaviour that is </w:t>
      </w:r>
      <w:r w:rsidRPr="00737731">
        <w:rPr>
          <w:rFonts w:asciiTheme="minorHAnsi" w:hAnsiTheme="minorHAnsi" w:cs="Arial"/>
          <w:i/>
          <w:iCs/>
          <w:sz w:val="20"/>
          <w:szCs w:val="20"/>
          <w:u w:val="single"/>
        </w:rPr>
        <w:t>unwelcome and offensive</w:t>
      </w:r>
      <w:r w:rsidRPr="00737731">
        <w:rPr>
          <w:rFonts w:asciiTheme="minorHAnsi" w:hAnsiTheme="minorHAnsi" w:cs="Arial"/>
          <w:i/>
          <w:iCs/>
          <w:sz w:val="20"/>
          <w:szCs w:val="20"/>
        </w:rPr>
        <w:t xml:space="preserve"> to its recipient. For sexual harassment to exist these two conditions must be present”.</w:t>
      </w:r>
    </w:p>
  </w:footnote>
  <w:footnote w:id="3">
    <w:p w14:paraId="4C53C47E" w14:textId="77777777" w:rsidR="00084E1E" w:rsidRPr="00084E1E" w:rsidRDefault="00084E1E" w:rsidP="00084E1E">
      <w:pPr>
        <w:pStyle w:val="FootnoteText"/>
        <w:rPr>
          <w:rFonts w:asciiTheme="minorHAnsi" w:hAnsiTheme="minorHAnsi"/>
          <w:lang w:val="en-US"/>
        </w:rPr>
      </w:pPr>
      <w:r w:rsidRPr="00084E1E">
        <w:rPr>
          <w:rStyle w:val="FootnoteReference"/>
          <w:rFonts w:asciiTheme="minorHAnsi" w:hAnsiTheme="minorHAnsi"/>
        </w:rPr>
        <w:footnoteRef/>
      </w:r>
      <w:r w:rsidRPr="00084E1E">
        <w:rPr>
          <w:rFonts w:asciiTheme="minorHAnsi" w:hAnsiTheme="minorHAnsi"/>
        </w:rPr>
        <w:t xml:space="preserve"> </w:t>
      </w:r>
      <w:r w:rsidRPr="00084E1E">
        <w:rPr>
          <w:rFonts w:asciiTheme="minorHAnsi" w:hAnsiTheme="minorHAnsi"/>
          <w:lang w:val="en-US"/>
        </w:rPr>
        <w:t xml:space="preserve">Adapted from the Online Harassment Field </w:t>
      </w:r>
      <w:hyperlink r:id="rId1" w:history="1">
        <w:r w:rsidRPr="00084E1E">
          <w:rPr>
            <w:rStyle w:val="Hyperlink"/>
            <w:rFonts w:asciiTheme="minorHAnsi" w:hAnsiTheme="minorHAnsi"/>
            <w:lang w:val="en-US"/>
          </w:rPr>
          <w:t>Manual</w:t>
        </w:r>
      </w:hyperlink>
      <w:r w:rsidRPr="00084E1E">
        <w:rPr>
          <w:rFonts w:asciiTheme="minorHAnsi" w:hAnsiTheme="minorHAnsi"/>
          <w:lang w:val="en-US"/>
        </w:rPr>
        <w:t xml:space="preserve"> of </w:t>
      </w:r>
      <w:proofErr w:type="spellStart"/>
      <w:r w:rsidRPr="00084E1E">
        <w:rPr>
          <w:rFonts w:asciiTheme="minorHAnsi" w:hAnsiTheme="minorHAnsi"/>
          <w:lang w:val="en-US"/>
        </w:rPr>
        <w:t>PenAmerica</w:t>
      </w:r>
      <w:proofErr w:type="spellEnd"/>
      <w:r w:rsidRPr="00084E1E">
        <w:rPr>
          <w:rFonts w:asciiTheme="minorHAnsi" w:hAnsiTheme="minorHAnsi"/>
          <w:lang w:val="en-US"/>
        </w:rPr>
        <w:t xml:space="preserve"> (accessed 5 July 2020)</w:t>
      </w:r>
    </w:p>
    <w:p w14:paraId="68519B76" w14:textId="44A5EA71" w:rsidR="00084E1E" w:rsidRPr="00084E1E" w:rsidRDefault="00084E1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A1374"/>
    <w:multiLevelType w:val="hybridMultilevel"/>
    <w:tmpl w:val="02804D3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73F3E2C"/>
    <w:multiLevelType w:val="hybridMultilevel"/>
    <w:tmpl w:val="9F54F516"/>
    <w:lvl w:ilvl="0" w:tplc="71600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10DE4"/>
    <w:multiLevelType w:val="hybridMultilevel"/>
    <w:tmpl w:val="0CB60206"/>
    <w:lvl w:ilvl="0" w:tplc="7ED88B32">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1884"/>
    <w:multiLevelType w:val="hybridMultilevel"/>
    <w:tmpl w:val="871CBE7C"/>
    <w:lvl w:ilvl="0" w:tplc="7ED88B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C3573"/>
    <w:multiLevelType w:val="hybridMultilevel"/>
    <w:tmpl w:val="6F661E90"/>
    <w:lvl w:ilvl="0" w:tplc="71600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56169"/>
    <w:multiLevelType w:val="hybridMultilevel"/>
    <w:tmpl w:val="909046AA"/>
    <w:lvl w:ilvl="0" w:tplc="7ED88B32">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0E0B64"/>
    <w:multiLevelType w:val="hybridMultilevel"/>
    <w:tmpl w:val="41248B46"/>
    <w:lvl w:ilvl="0" w:tplc="71600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485341"/>
    <w:multiLevelType w:val="hybridMultilevel"/>
    <w:tmpl w:val="4712DC56"/>
    <w:lvl w:ilvl="0" w:tplc="71600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87074"/>
    <w:multiLevelType w:val="hybridMultilevel"/>
    <w:tmpl w:val="D640EAF8"/>
    <w:lvl w:ilvl="0" w:tplc="7ED88B32">
      <w:start w:val="1"/>
      <w:numFmt w:val="lowerRoman"/>
      <w:lvlText w:val="(%1)"/>
      <w:lvlJc w:val="left"/>
      <w:pPr>
        <w:ind w:left="1440" w:hanging="360"/>
      </w:pPr>
      <w:rPr>
        <w:rFont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9" w15:restartNumberingAfterBreak="0">
    <w:nsid w:val="23790ABE"/>
    <w:multiLevelType w:val="hybridMultilevel"/>
    <w:tmpl w:val="9C76D2CE"/>
    <w:lvl w:ilvl="0" w:tplc="71600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17647"/>
    <w:multiLevelType w:val="hybridMultilevel"/>
    <w:tmpl w:val="BFF24026"/>
    <w:lvl w:ilvl="0" w:tplc="71600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295736"/>
    <w:multiLevelType w:val="hybridMultilevel"/>
    <w:tmpl w:val="6CE06652"/>
    <w:lvl w:ilvl="0" w:tplc="7ED88B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A3A7F"/>
    <w:multiLevelType w:val="hybridMultilevel"/>
    <w:tmpl w:val="A1E8E6B4"/>
    <w:lvl w:ilvl="0" w:tplc="0A5A76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E84DE3"/>
    <w:multiLevelType w:val="hybridMultilevel"/>
    <w:tmpl w:val="8FEE0A1C"/>
    <w:lvl w:ilvl="0" w:tplc="7ED88B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792CC2"/>
    <w:multiLevelType w:val="hybridMultilevel"/>
    <w:tmpl w:val="76BC90E0"/>
    <w:lvl w:ilvl="0" w:tplc="7ED88B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C850DF"/>
    <w:multiLevelType w:val="hybridMultilevel"/>
    <w:tmpl w:val="9CF6F052"/>
    <w:lvl w:ilvl="0" w:tplc="71600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997731"/>
    <w:multiLevelType w:val="hybridMultilevel"/>
    <w:tmpl w:val="321A781E"/>
    <w:lvl w:ilvl="0" w:tplc="1012EE6C">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1BA6A74"/>
    <w:multiLevelType w:val="hybridMultilevel"/>
    <w:tmpl w:val="773A5372"/>
    <w:lvl w:ilvl="0" w:tplc="0A5A76FE">
      <w:start w:val="1"/>
      <w:numFmt w:val="lowerLetter"/>
      <w:lvlText w:val="(%1)"/>
      <w:lvlJc w:val="left"/>
      <w:pPr>
        <w:ind w:left="72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63F74494"/>
    <w:multiLevelType w:val="hybridMultilevel"/>
    <w:tmpl w:val="A4E441F0"/>
    <w:lvl w:ilvl="0" w:tplc="7ED88B32">
      <w:start w:val="1"/>
      <w:numFmt w:val="lowerRoman"/>
      <w:lvlText w:val="(%1)"/>
      <w:lvlJc w:val="left"/>
      <w:pPr>
        <w:ind w:left="720" w:hanging="360"/>
      </w:pPr>
      <w:rPr>
        <w:rFonts w:hint="default"/>
      </w:rPr>
    </w:lvl>
    <w:lvl w:ilvl="1" w:tplc="F07A2A8A">
      <w:start w:val="4"/>
      <w:numFmt w:val="upperLetter"/>
      <w:lvlText w:val="(%2)"/>
      <w:lvlJc w:val="left"/>
      <w:pPr>
        <w:ind w:left="1440" w:hanging="360"/>
      </w:pPr>
      <w:rPr>
        <w:rFonts w:hint="default"/>
      </w:rPr>
    </w:lvl>
    <w:lvl w:ilvl="2" w:tplc="7ED88B32">
      <w:start w:val="1"/>
      <w:numFmt w:val="lowerRoman"/>
      <w:lvlText w:val="(%3)"/>
      <w:lvlJc w:val="left"/>
      <w:pPr>
        <w:ind w:left="72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2440F2"/>
    <w:multiLevelType w:val="hybridMultilevel"/>
    <w:tmpl w:val="94FCF1EA"/>
    <w:lvl w:ilvl="0" w:tplc="0A5A76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4C44E4"/>
    <w:multiLevelType w:val="hybridMultilevel"/>
    <w:tmpl w:val="5622E046"/>
    <w:lvl w:ilvl="0" w:tplc="0A5A76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DB26A5"/>
    <w:multiLevelType w:val="hybridMultilevel"/>
    <w:tmpl w:val="FE7A1572"/>
    <w:lvl w:ilvl="0" w:tplc="3538F470">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2" w15:restartNumberingAfterBreak="0">
    <w:nsid w:val="79E0497D"/>
    <w:multiLevelType w:val="hybridMultilevel"/>
    <w:tmpl w:val="A926C2CC"/>
    <w:lvl w:ilvl="0" w:tplc="18F8520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B0426CB"/>
    <w:multiLevelType w:val="hybridMultilevel"/>
    <w:tmpl w:val="00808DD6"/>
    <w:lvl w:ilvl="0" w:tplc="71600548">
      <w:start w:val="1"/>
      <w:numFmt w:val="decimal"/>
      <w:lvlText w:val="%1."/>
      <w:lvlJc w:val="left"/>
      <w:pPr>
        <w:ind w:left="720" w:hanging="360"/>
      </w:pPr>
      <w:rPr>
        <w:rFonts w:hint="default"/>
      </w:rPr>
    </w:lvl>
    <w:lvl w:ilvl="1" w:tplc="0A5A76FE">
      <w:start w:val="1"/>
      <w:numFmt w:val="lowerLetter"/>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AB331B"/>
    <w:multiLevelType w:val="hybridMultilevel"/>
    <w:tmpl w:val="AA6443D0"/>
    <w:lvl w:ilvl="0" w:tplc="7ED88B32">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F7617AF"/>
    <w:multiLevelType w:val="hybridMultilevel"/>
    <w:tmpl w:val="908E4526"/>
    <w:lvl w:ilvl="0" w:tplc="0A5A76FE">
      <w:start w:val="1"/>
      <w:numFmt w:val="lowerLetter"/>
      <w:lvlText w:val="(%1)"/>
      <w:lvlJc w:val="left"/>
      <w:pPr>
        <w:ind w:left="720" w:hanging="360"/>
      </w:pPr>
      <w:rPr>
        <w:rFonts w:hint="default"/>
      </w:rPr>
    </w:lvl>
    <w:lvl w:ilvl="1" w:tplc="08AE7494">
      <w:start w:val="1"/>
      <w:numFmt w:val="lowerLetter"/>
      <w:lvlText w:val="(%2)"/>
      <w:lvlJc w:val="left"/>
      <w:pPr>
        <w:ind w:left="1640" w:hanging="5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16"/>
  </w:num>
  <w:num w:numId="4">
    <w:abstractNumId w:val="8"/>
  </w:num>
  <w:num w:numId="5">
    <w:abstractNumId w:val="11"/>
  </w:num>
  <w:num w:numId="6">
    <w:abstractNumId w:val="22"/>
  </w:num>
  <w:num w:numId="7">
    <w:abstractNumId w:val="3"/>
  </w:num>
  <w:num w:numId="8">
    <w:abstractNumId w:val="18"/>
  </w:num>
  <w:num w:numId="9">
    <w:abstractNumId w:val="19"/>
  </w:num>
  <w:num w:numId="10">
    <w:abstractNumId w:val="5"/>
  </w:num>
  <w:num w:numId="11">
    <w:abstractNumId w:val="12"/>
  </w:num>
  <w:num w:numId="12">
    <w:abstractNumId w:val="14"/>
  </w:num>
  <w:num w:numId="13">
    <w:abstractNumId w:val="7"/>
  </w:num>
  <w:num w:numId="14">
    <w:abstractNumId w:val="9"/>
  </w:num>
  <w:num w:numId="15">
    <w:abstractNumId w:val="1"/>
  </w:num>
  <w:num w:numId="16">
    <w:abstractNumId w:val="20"/>
  </w:num>
  <w:num w:numId="17">
    <w:abstractNumId w:val="2"/>
  </w:num>
  <w:num w:numId="18">
    <w:abstractNumId w:val="10"/>
  </w:num>
  <w:num w:numId="19">
    <w:abstractNumId w:val="25"/>
  </w:num>
  <w:num w:numId="20">
    <w:abstractNumId w:val="23"/>
  </w:num>
  <w:num w:numId="21">
    <w:abstractNumId w:val="15"/>
  </w:num>
  <w:num w:numId="22">
    <w:abstractNumId w:val="6"/>
  </w:num>
  <w:num w:numId="23">
    <w:abstractNumId w:val="4"/>
  </w:num>
  <w:num w:numId="24">
    <w:abstractNumId w:val="17"/>
  </w:num>
  <w:num w:numId="25">
    <w:abstractNumId w:val="13"/>
  </w:num>
  <w:num w:numId="2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1D"/>
    <w:rsid w:val="000029A6"/>
    <w:rsid w:val="00015BA9"/>
    <w:rsid w:val="00027702"/>
    <w:rsid w:val="000340ED"/>
    <w:rsid w:val="00046D92"/>
    <w:rsid w:val="00054052"/>
    <w:rsid w:val="00055958"/>
    <w:rsid w:val="00067575"/>
    <w:rsid w:val="00084E1E"/>
    <w:rsid w:val="000926F2"/>
    <w:rsid w:val="000A26C0"/>
    <w:rsid w:val="000A5952"/>
    <w:rsid w:val="000A6D46"/>
    <w:rsid w:val="000B7841"/>
    <w:rsid w:val="000E6E8B"/>
    <w:rsid w:val="000F0539"/>
    <w:rsid w:val="000F18D5"/>
    <w:rsid w:val="000F51B4"/>
    <w:rsid w:val="000F6D68"/>
    <w:rsid w:val="00111456"/>
    <w:rsid w:val="00114159"/>
    <w:rsid w:val="00125AD6"/>
    <w:rsid w:val="001260E7"/>
    <w:rsid w:val="001269D5"/>
    <w:rsid w:val="00141EAC"/>
    <w:rsid w:val="0014271B"/>
    <w:rsid w:val="0015703B"/>
    <w:rsid w:val="001603E0"/>
    <w:rsid w:val="00165933"/>
    <w:rsid w:val="00167762"/>
    <w:rsid w:val="0017577A"/>
    <w:rsid w:val="001A556C"/>
    <w:rsid w:val="001A7FD1"/>
    <w:rsid w:val="001B3B9F"/>
    <w:rsid w:val="0022577D"/>
    <w:rsid w:val="0025037D"/>
    <w:rsid w:val="00255102"/>
    <w:rsid w:val="00261CCD"/>
    <w:rsid w:val="00287337"/>
    <w:rsid w:val="00292446"/>
    <w:rsid w:val="002A57E0"/>
    <w:rsid w:val="002C77AF"/>
    <w:rsid w:val="002D01F2"/>
    <w:rsid w:val="002D6879"/>
    <w:rsid w:val="002F03B5"/>
    <w:rsid w:val="002F15B3"/>
    <w:rsid w:val="003218A2"/>
    <w:rsid w:val="0033242A"/>
    <w:rsid w:val="00371821"/>
    <w:rsid w:val="003957A4"/>
    <w:rsid w:val="003A5E9E"/>
    <w:rsid w:val="003A64E0"/>
    <w:rsid w:val="003A6B8C"/>
    <w:rsid w:val="003B209B"/>
    <w:rsid w:val="003C41AF"/>
    <w:rsid w:val="003D35F2"/>
    <w:rsid w:val="003E678D"/>
    <w:rsid w:val="003F0F17"/>
    <w:rsid w:val="003F5A04"/>
    <w:rsid w:val="00415A37"/>
    <w:rsid w:val="004375CA"/>
    <w:rsid w:val="004576CC"/>
    <w:rsid w:val="004615D7"/>
    <w:rsid w:val="0048030F"/>
    <w:rsid w:val="00482DF8"/>
    <w:rsid w:val="00493838"/>
    <w:rsid w:val="004C66F2"/>
    <w:rsid w:val="004E3EBF"/>
    <w:rsid w:val="004E5CDD"/>
    <w:rsid w:val="00517C55"/>
    <w:rsid w:val="0054020E"/>
    <w:rsid w:val="0055663B"/>
    <w:rsid w:val="005948A1"/>
    <w:rsid w:val="005A0F70"/>
    <w:rsid w:val="005B7778"/>
    <w:rsid w:val="005B7F1F"/>
    <w:rsid w:val="005F6966"/>
    <w:rsid w:val="00613D14"/>
    <w:rsid w:val="006145C4"/>
    <w:rsid w:val="00691F3D"/>
    <w:rsid w:val="00697225"/>
    <w:rsid w:val="006C35C9"/>
    <w:rsid w:val="0071390B"/>
    <w:rsid w:val="007328F1"/>
    <w:rsid w:val="00737731"/>
    <w:rsid w:val="00740DEB"/>
    <w:rsid w:val="007851EA"/>
    <w:rsid w:val="007A0041"/>
    <w:rsid w:val="007A70A6"/>
    <w:rsid w:val="007B41A9"/>
    <w:rsid w:val="007B616C"/>
    <w:rsid w:val="007E04CE"/>
    <w:rsid w:val="007F3B61"/>
    <w:rsid w:val="007F50B6"/>
    <w:rsid w:val="008046F9"/>
    <w:rsid w:val="00806060"/>
    <w:rsid w:val="00833ACD"/>
    <w:rsid w:val="008571A6"/>
    <w:rsid w:val="00884497"/>
    <w:rsid w:val="008B1CDE"/>
    <w:rsid w:val="008C0648"/>
    <w:rsid w:val="008F039C"/>
    <w:rsid w:val="00907E69"/>
    <w:rsid w:val="0091313F"/>
    <w:rsid w:val="00917E87"/>
    <w:rsid w:val="00921B1D"/>
    <w:rsid w:val="009275FD"/>
    <w:rsid w:val="00930E2F"/>
    <w:rsid w:val="009314AD"/>
    <w:rsid w:val="009576F7"/>
    <w:rsid w:val="0099772E"/>
    <w:rsid w:val="009A064D"/>
    <w:rsid w:val="009B79D1"/>
    <w:rsid w:val="009C59D7"/>
    <w:rsid w:val="009D092F"/>
    <w:rsid w:val="009D0E68"/>
    <w:rsid w:val="009D3D29"/>
    <w:rsid w:val="009D468C"/>
    <w:rsid w:val="009D5D5B"/>
    <w:rsid w:val="009E2951"/>
    <w:rsid w:val="009F2DDB"/>
    <w:rsid w:val="009F7BF8"/>
    <w:rsid w:val="00A04D80"/>
    <w:rsid w:val="00A2667A"/>
    <w:rsid w:val="00A439F6"/>
    <w:rsid w:val="00A52A9A"/>
    <w:rsid w:val="00A54A29"/>
    <w:rsid w:val="00A81668"/>
    <w:rsid w:val="00A915AF"/>
    <w:rsid w:val="00A9491E"/>
    <w:rsid w:val="00AA0689"/>
    <w:rsid w:val="00AA4B61"/>
    <w:rsid w:val="00AB568B"/>
    <w:rsid w:val="00AB65D9"/>
    <w:rsid w:val="00AD3C28"/>
    <w:rsid w:val="00AE62E4"/>
    <w:rsid w:val="00B049FD"/>
    <w:rsid w:val="00B16026"/>
    <w:rsid w:val="00B33797"/>
    <w:rsid w:val="00B44397"/>
    <w:rsid w:val="00B47DB5"/>
    <w:rsid w:val="00B5365C"/>
    <w:rsid w:val="00B622CE"/>
    <w:rsid w:val="00B732E8"/>
    <w:rsid w:val="00B82691"/>
    <w:rsid w:val="00BA6B71"/>
    <w:rsid w:val="00BC6A1D"/>
    <w:rsid w:val="00BD4248"/>
    <w:rsid w:val="00BE15AA"/>
    <w:rsid w:val="00BE3161"/>
    <w:rsid w:val="00C11A24"/>
    <w:rsid w:val="00C2070E"/>
    <w:rsid w:val="00C260BE"/>
    <w:rsid w:val="00C33F81"/>
    <w:rsid w:val="00C357E3"/>
    <w:rsid w:val="00C4053E"/>
    <w:rsid w:val="00C65C1F"/>
    <w:rsid w:val="00C8513D"/>
    <w:rsid w:val="00CB1546"/>
    <w:rsid w:val="00CC0F91"/>
    <w:rsid w:val="00CC1CBA"/>
    <w:rsid w:val="00CE259E"/>
    <w:rsid w:val="00CF16FD"/>
    <w:rsid w:val="00CF6577"/>
    <w:rsid w:val="00D00B5F"/>
    <w:rsid w:val="00D1763B"/>
    <w:rsid w:val="00D25F9C"/>
    <w:rsid w:val="00D8658A"/>
    <w:rsid w:val="00D86A1F"/>
    <w:rsid w:val="00D9673C"/>
    <w:rsid w:val="00DB28DA"/>
    <w:rsid w:val="00DC2AF6"/>
    <w:rsid w:val="00DD38B2"/>
    <w:rsid w:val="00DF0828"/>
    <w:rsid w:val="00DF7700"/>
    <w:rsid w:val="00E20EF9"/>
    <w:rsid w:val="00E223EB"/>
    <w:rsid w:val="00E54A60"/>
    <w:rsid w:val="00E562E8"/>
    <w:rsid w:val="00E56937"/>
    <w:rsid w:val="00E63088"/>
    <w:rsid w:val="00E8396A"/>
    <w:rsid w:val="00EA07A8"/>
    <w:rsid w:val="00EA16CA"/>
    <w:rsid w:val="00EB0DB9"/>
    <w:rsid w:val="00EC4491"/>
    <w:rsid w:val="00EC5AA7"/>
    <w:rsid w:val="00EE0F1E"/>
    <w:rsid w:val="00EE2C00"/>
    <w:rsid w:val="00EF1CDB"/>
    <w:rsid w:val="00F317A7"/>
    <w:rsid w:val="00F414AC"/>
    <w:rsid w:val="00F44721"/>
    <w:rsid w:val="00F53259"/>
    <w:rsid w:val="00F61BD8"/>
    <w:rsid w:val="00F736F1"/>
    <w:rsid w:val="00F81F8A"/>
    <w:rsid w:val="00F87020"/>
    <w:rsid w:val="00F87300"/>
    <w:rsid w:val="00FA1264"/>
    <w:rsid w:val="00FD002A"/>
    <w:rsid w:val="00FD3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AAC3"/>
  <w14:defaultImageDpi w14:val="32767"/>
  <w15:chartTrackingRefBased/>
  <w15:docId w15:val="{7B6592B0-4716-3040-A811-10FE433C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F6D6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D68"/>
    <w:pPr>
      <w:ind w:left="720"/>
      <w:contextualSpacing/>
    </w:pPr>
  </w:style>
  <w:style w:type="paragraph" w:styleId="NormalWeb">
    <w:name w:val="Normal (Web)"/>
    <w:basedOn w:val="Normal"/>
    <w:uiPriority w:val="99"/>
    <w:semiHidden/>
    <w:unhideWhenUsed/>
    <w:rsid w:val="00EB0DB9"/>
  </w:style>
  <w:style w:type="paragraph" w:styleId="Header">
    <w:name w:val="header"/>
    <w:basedOn w:val="Normal"/>
    <w:link w:val="HeaderChar"/>
    <w:uiPriority w:val="99"/>
    <w:unhideWhenUsed/>
    <w:rsid w:val="00AB568B"/>
    <w:pPr>
      <w:tabs>
        <w:tab w:val="center" w:pos="4513"/>
        <w:tab w:val="right" w:pos="9026"/>
      </w:tabs>
    </w:pPr>
  </w:style>
  <w:style w:type="character" w:customStyle="1" w:styleId="HeaderChar">
    <w:name w:val="Header Char"/>
    <w:basedOn w:val="DefaultParagraphFont"/>
    <w:link w:val="Header"/>
    <w:uiPriority w:val="99"/>
    <w:rsid w:val="00AB568B"/>
    <w:rPr>
      <w:rFonts w:ascii="Times New Roman" w:eastAsia="Times New Roman" w:hAnsi="Times New Roman" w:cs="Times New Roman"/>
      <w:lang w:eastAsia="en-GB"/>
    </w:rPr>
  </w:style>
  <w:style w:type="paragraph" w:styleId="Footer">
    <w:name w:val="footer"/>
    <w:basedOn w:val="Normal"/>
    <w:link w:val="FooterChar"/>
    <w:uiPriority w:val="99"/>
    <w:unhideWhenUsed/>
    <w:rsid w:val="00AB568B"/>
    <w:pPr>
      <w:tabs>
        <w:tab w:val="center" w:pos="4513"/>
        <w:tab w:val="right" w:pos="9026"/>
      </w:tabs>
    </w:pPr>
  </w:style>
  <w:style w:type="character" w:customStyle="1" w:styleId="FooterChar">
    <w:name w:val="Footer Char"/>
    <w:basedOn w:val="DefaultParagraphFont"/>
    <w:link w:val="Footer"/>
    <w:uiPriority w:val="99"/>
    <w:rsid w:val="00AB568B"/>
    <w:rPr>
      <w:rFonts w:ascii="Times New Roman" w:eastAsia="Times New Roman" w:hAnsi="Times New Roman" w:cs="Times New Roman"/>
      <w:lang w:eastAsia="en-GB"/>
    </w:rPr>
  </w:style>
  <w:style w:type="paragraph" w:customStyle="1" w:styleId="Pa4">
    <w:name w:val="Pa4"/>
    <w:basedOn w:val="Normal"/>
    <w:next w:val="Normal"/>
    <w:uiPriority w:val="99"/>
    <w:rsid w:val="0091313F"/>
    <w:pPr>
      <w:widowControl w:val="0"/>
      <w:autoSpaceDE w:val="0"/>
      <w:autoSpaceDN w:val="0"/>
      <w:adjustRightInd w:val="0"/>
      <w:spacing w:line="241" w:lineRule="atLeast"/>
    </w:pPr>
    <w:rPr>
      <w:rFonts w:ascii="Helvetica 55 Roman" w:hAnsi="Helvetica 55 Roman"/>
      <w:lang w:val="en-US" w:eastAsia="en-US"/>
    </w:rPr>
  </w:style>
  <w:style w:type="paragraph" w:customStyle="1" w:styleId="Pa13">
    <w:name w:val="Pa13"/>
    <w:basedOn w:val="Normal"/>
    <w:next w:val="Normal"/>
    <w:uiPriority w:val="99"/>
    <w:rsid w:val="0091313F"/>
    <w:pPr>
      <w:widowControl w:val="0"/>
      <w:autoSpaceDE w:val="0"/>
      <w:autoSpaceDN w:val="0"/>
      <w:adjustRightInd w:val="0"/>
      <w:spacing w:line="241" w:lineRule="atLeast"/>
    </w:pPr>
    <w:rPr>
      <w:rFonts w:ascii="Helvetica 55 Roman" w:hAnsi="Helvetica 55 Roman"/>
      <w:lang w:val="en-US" w:eastAsia="en-US"/>
    </w:rPr>
  </w:style>
  <w:style w:type="character" w:customStyle="1" w:styleId="A4">
    <w:name w:val="A4"/>
    <w:uiPriority w:val="99"/>
    <w:rsid w:val="0091313F"/>
    <w:rPr>
      <w:rFonts w:ascii="Helvetica 55 Roman" w:hAnsi="Helvetica 55 Roman" w:cs="Helvetica 55 Roman" w:hint="default"/>
      <w:i/>
      <w:iCs/>
      <w:color w:val="000000"/>
      <w:u w:val="single"/>
    </w:rPr>
  </w:style>
  <w:style w:type="paragraph" w:styleId="BalloonText">
    <w:name w:val="Balloon Text"/>
    <w:basedOn w:val="Normal"/>
    <w:link w:val="BalloonTextChar"/>
    <w:uiPriority w:val="99"/>
    <w:semiHidden/>
    <w:unhideWhenUsed/>
    <w:rsid w:val="00CE259E"/>
    <w:rPr>
      <w:sz w:val="18"/>
      <w:szCs w:val="18"/>
    </w:rPr>
  </w:style>
  <w:style w:type="character" w:customStyle="1" w:styleId="BalloonTextChar">
    <w:name w:val="Balloon Text Char"/>
    <w:basedOn w:val="DefaultParagraphFont"/>
    <w:link w:val="BalloonText"/>
    <w:uiPriority w:val="99"/>
    <w:semiHidden/>
    <w:rsid w:val="00CE259E"/>
    <w:rPr>
      <w:rFonts w:ascii="Times New Roman" w:eastAsia="Times New Roman" w:hAnsi="Times New Roman" w:cs="Times New Roman"/>
      <w:sz w:val="18"/>
      <w:szCs w:val="18"/>
      <w:lang w:eastAsia="en-GB"/>
    </w:rPr>
  </w:style>
  <w:style w:type="character" w:styleId="FootnoteReference">
    <w:name w:val="footnote reference"/>
    <w:basedOn w:val="DefaultParagraphFont"/>
    <w:uiPriority w:val="99"/>
    <w:semiHidden/>
    <w:unhideWhenUsed/>
    <w:rsid w:val="00737731"/>
    <w:rPr>
      <w:vertAlign w:val="superscript"/>
    </w:rPr>
  </w:style>
  <w:style w:type="paragraph" w:styleId="FootnoteText">
    <w:name w:val="footnote text"/>
    <w:basedOn w:val="Normal"/>
    <w:link w:val="FootnoteTextChar"/>
    <w:uiPriority w:val="99"/>
    <w:semiHidden/>
    <w:unhideWhenUsed/>
    <w:rsid w:val="00084E1E"/>
    <w:rPr>
      <w:sz w:val="20"/>
      <w:szCs w:val="20"/>
    </w:rPr>
  </w:style>
  <w:style w:type="character" w:customStyle="1" w:styleId="FootnoteTextChar">
    <w:name w:val="Footnote Text Char"/>
    <w:basedOn w:val="DefaultParagraphFont"/>
    <w:link w:val="FootnoteText"/>
    <w:uiPriority w:val="99"/>
    <w:semiHidden/>
    <w:rsid w:val="00084E1E"/>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084E1E"/>
    <w:rPr>
      <w:color w:val="0563C1" w:themeColor="hyperlink"/>
      <w:u w:val="single"/>
    </w:rPr>
  </w:style>
  <w:style w:type="character" w:styleId="PageNumber">
    <w:name w:val="page number"/>
    <w:basedOn w:val="DefaultParagraphFont"/>
    <w:uiPriority w:val="99"/>
    <w:semiHidden/>
    <w:unhideWhenUsed/>
    <w:rsid w:val="000A6D46"/>
  </w:style>
  <w:style w:type="paragraph" w:styleId="Revision">
    <w:name w:val="Revision"/>
    <w:hidden/>
    <w:uiPriority w:val="99"/>
    <w:semiHidden/>
    <w:rsid w:val="000A6D46"/>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1115">
      <w:bodyDiv w:val="1"/>
      <w:marLeft w:val="0"/>
      <w:marRight w:val="0"/>
      <w:marTop w:val="0"/>
      <w:marBottom w:val="0"/>
      <w:divBdr>
        <w:top w:val="none" w:sz="0" w:space="0" w:color="auto"/>
        <w:left w:val="none" w:sz="0" w:space="0" w:color="auto"/>
        <w:bottom w:val="none" w:sz="0" w:space="0" w:color="auto"/>
        <w:right w:val="none" w:sz="0" w:space="0" w:color="auto"/>
      </w:divBdr>
    </w:div>
    <w:div w:id="99644314">
      <w:bodyDiv w:val="1"/>
      <w:marLeft w:val="0"/>
      <w:marRight w:val="0"/>
      <w:marTop w:val="0"/>
      <w:marBottom w:val="0"/>
      <w:divBdr>
        <w:top w:val="none" w:sz="0" w:space="0" w:color="auto"/>
        <w:left w:val="none" w:sz="0" w:space="0" w:color="auto"/>
        <w:bottom w:val="none" w:sz="0" w:space="0" w:color="auto"/>
        <w:right w:val="none" w:sz="0" w:space="0" w:color="auto"/>
      </w:divBdr>
    </w:div>
    <w:div w:id="104888991">
      <w:bodyDiv w:val="1"/>
      <w:marLeft w:val="0"/>
      <w:marRight w:val="0"/>
      <w:marTop w:val="0"/>
      <w:marBottom w:val="0"/>
      <w:divBdr>
        <w:top w:val="none" w:sz="0" w:space="0" w:color="auto"/>
        <w:left w:val="none" w:sz="0" w:space="0" w:color="auto"/>
        <w:bottom w:val="none" w:sz="0" w:space="0" w:color="auto"/>
        <w:right w:val="none" w:sz="0" w:space="0" w:color="auto"/>
      </w:divBdr>
    </w:div>
    <w:div w:id="177745151">
      <w:bodyDiv w:val="1"/>
      <w:marLeft w:val="0"/>
      <w:marRight w:val="0"/>
      <w:marTop w:val="0"/>
      <w:marBottom w:val="0"/>
      <w:divBdr>
        <w:top w:val="none" w:sz="0" w:space="0" w:color="auto"/>
        <w:left w:val="none" w:sz="0" w:space="0" w:color="auto"/>
        <w:bottom w:val="none" w:sz="0" w:space="0" w:color="auto"/>
        <w:right w:val="none" w:sz="0" w:space="0" w:color="auto"/>
      </w:divBdr>
    </w:div>
    <w:div w:id="185336913">
      <w:bodyDiv w:val="1"/>
      <w:marLeft w:val="0"/>
      <w:marRight w:val="0"/>
      <w:marTop w:val="0"/>
      <w:marBottom w:val="0"/>
      <w:divBdr>
        <w:top w:val="none" w:sz="0" w:space="0" w:color="auto"/>
        <w:left w:val="none" w:sz="0" w:space="0" w:color="auto"/>
        <w:bottom w:val="none" w:sz="0" w:space="0" w:color="auto"/>
        <w:right w:val="none" w:sz="0" w:space="0" w:color="auto"/>
      </w:divBdr>
    </w:div>
    <w:div w:id="209466339">
      <w:bodyDiv w:val="1"/>
      <w:marLeft w:val="0"/>
      <w:marRight w:val="0"/>
      <w:marTop w:val="0"/>
      <w:marBottom w:val="0"/>
      <w:divBdr>
        <w:top w:val="none" w:sz="0" w:space="0" w:color="auto"/>
        <w:left w:val="none" w:sz="0" w:space="0" w:color="auto"/>
        <w:bottom w:val="none" w:sz="0" w:space="0" w:color="auto"/>
        <w:right w:val="none" w:sz="0" w:space="0" w:color="auto"/>
      </w:divBdr>
    </w:div>
    <w:div w:id="368845574">
      <w:bodyDiv w:val="1"/>
      <w:marLeft w:val="0"/>
      <w:marRight w:val="0"/>
      <w:marTop w:val="0"/>
      <w:marBottom w:val="0"/>
      <w:divBdr>
        <w:top w:val="none" w:sz="0" w:space="0" w:color="auto"/>
        <w:left w:val="none" w:sz="0" w:space="0" w:color="auto"/>
        <w:bottom w:val="none" w:sz="0" w:space="0" w:color="auto"/>
        <w:right w:val="none" w:sz="0" w:space="0" w:color="auto"/>
      </w:divBdr>
    </w:div>
    <w:div w:id="473956599">
      <w:bodyDiv w:val="1"/>
      <w:marLeft w:val="0"/>
      <w:marRight w:val="0"/>
      <w:marTop w:val="0"/>
      <w:marBottom w:val="0"/>
      <w:divBdr>
        <w:top w:val="none" w:sz="0" w:space="0" w:color="auto"/>
        <w:left w:val="none" w:sz="0" w:space="0" w:color="auto"/>
        <w:bottom w:val="none" w:sz="0" w:space="0" w:color="auto"/>
        <w:right w:val="none" w:sz="0" w:space="0" w:color="auto"/>
      </w:divBdr>
    </w:div>
    <w:div w:id="574627584">
      <w:bodyDiv w:val="1"/>
      <w:marLeft w:val="0"/>
      <w:marRight w:val="0"/>
      <w:marTop w:val="0"/>
      <w:marBottom w:val="0"/>
      <w:divBdr>
        <w:top w:val="none" w:sz="0" w:space="0" w:color="auto"/>
        <w:left w:val="none" w:sz="0" w:space="0" w:color="auto"/>
        <w:bottom w:val="none" w:sz="0" w:space="0" w:color="auto"/>
        <w:right w:val="none" w:sz="0" w:space="0" w:color="auto"/>
      </w:divBdr>
      <w:divsChild>
        <w:div w:id="1007630968">
          <w:marLeft w:val="0"/>
          <w:marRight w:val="0"/>
          <w:marTop w:val="0"/>
          <w:marBottom w:val="0"/>
          <w:divBdr>
            <w:top w:val="none" w:sz="0" w:space="0" w:color="auto"/>
            <w:left w:val="none" w:sz="0" w:space="0" w:color="auto"/>
            <w:bottom w:val="none" w:sz="0" w:space="0" w:color="auto"/>
            <w:right w:val="none" w:sz="0" w:space="0" w:color="auto"/>
          </w:divBdr>
          <w:divsChild>
            <w:div w:id="1221483975">
              <w:marLeft w:val="0"/>
              <w:marRight w:val="0"/>
              <w:marTop w:val="0"/>
              <w:marBottom w:val="0"/>
              <w:divBdr>
                <w:top w:val="none" w:sz="0" w:space="0" w:color="auto"/>
                <w:left w:val="none" w:sz="0" w:space="0" w:color="auto"/>
                <w:bottom w:val="none" w:sz="0" w:space="0" w:color="auto"/>
                <w:right w:val="none" w:sz="0" w:space="0" w:color="auto"/>
              </w:divBdr>
              <w:divsChild>
                <w:div w:id="18531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3324">
      <w:bodyDiv w:val="1"/>
      <w:marLeft w:val="0"/>
      <w:marRight w:val="0"/>
      <w:marTop w:val="0"/>
      <w:marBottom w:val="0"/>
      <w:divBdr>
        <w:top w:val="none" w:sz="0" w:space="0" w:color="auto"/>
        <w:left w:val="none" w:sz="0" w:space="0" w:color="auto"/>
        <w:bottom w:val="none" w:sz="0" w:space="0" w:color="auto"/>
        <w:right w:val="none" w:sz="0" w:space="0" w:color="auto"/>
      </w:divBdr>
      <w:divsChild>
        <w:div w:id="1491631894">
          <w:marLeft w:val="0"/>
          <w:marRight w:val="0"/>
          <w:marTop w:val="0"/>
          <w:marBottom w:val="0"/>
          <w:divBdr>
            <w:top w:val="none" w:sz="0" w:space="0" w:color="auto"/>
            <w:left w:val="none" w:sz="0" w:space="0" w:color="auto"/>
            <w:bottom w:val="none" w:sz="0" w:space="0" w:color="auto"/>
            <w:right w:val="none" w:sz="0" w:space="0" w:color="auto"/>
          </w:divBdr>
          <w:divsChild>
            <w:div w:id="89666382">
              <w:marLeft w:val="0"/>
              <w:marRight w:val="0"/>
              <w:marTop w:val="0"/>
              <w:marBottom w:val="0"/>
              <w:divBdr>
                <w:top w:val="none" w:sz="0" w:space="0" w:color="auto"/>
                <w:left w:val="none" w:sz="0" w:space="0" w:color="auto"/>
                <w:bottom w:val="none" w:sz="0" w:space="0" w:color="auto"/>
                <w:right w:val="none" w:sz="0" w:space="0" w:color="auto"/>
              </w:divBdr>
              <w:divsChild>
                <w:div w:id="6296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9861">
      <w:bodyDiv w:val="1"/>
      <w:marLeft w:val="0"/>
      <w:marRight w:val="0"/>
      <w:marTop w:val="0"/>
      <w:marBottom w:val="0"/>
      <w:divBdr>
        <w:top w:val="none" w:sz="0" w:space="0" w:color="auto"/>
        <w:left w:val="none" w:sz="0" w:space="0" w:color="auto"/>
        <w:bottom w:val="none" w:sz="0" w:space="0" w:color="auto"/>
        <w:right w:val="none" w:sz="0" w:space="0" w:color="auto"/>
      </w:divBdr>
      <w:divsChild>
        <w:div w:id="109856798">
          <w:blockQuote w:val="1"/>
          <w:marLeft w:val="480"/>
          <w:marRight w:val="480"/>
          <w:marTop w:val="360"/>
          <w:marBottom w:val="360"/>
          <w:divBdr>
            <w:top w:val="none" w:sz="0" w:space="0" w:color="auto"/>
            <w:left w:val="none" w:sz="0" w:space="0" w:color="auto"/>
            <w:bottom w:val="none" w:sz="0" w:space="0" w:color="auto"/>
            <w:right w:val="none" w:sz="0" w:space="0" w:color="auto"/>
          </w:divBdr>
        </w:div>
      </w:divsChild>
    </w:div>
    <w:div w:id="1038776175">
      <w:bodyDiv w:val="1"/>
      <w:marLeft w:val="0"/>
      <w:marRight w:val="0"/>
      <w:marTop w:val="0"/>
      <w:marBottom w:val="0"/>
      <w:divBdr>
        <w:top w:val="none" w:sz="0" w:space="0" w:color="auto"/>
        <w:left w:val="none" w:sz="0" w:space="0" w:color="auto"/>
        <w:bottom w:val="none" w:sz="0" w:space="0" w:color="auto"/>
        <w:right w:val="none" w:sz="0" w:space="0" w:color="auto"/>
      </w:divBdr>
    </w:div>
    <w:div w:id="1814905317">
      <w:bodyDiv w:val="1"/>
      <w:marLeft w:val="0"/>
      <w:marRight w:val="0"/>
      <w:marTop w:val="0"/>
      <w:marBottom w:val="0"/>
      <w:divBdr>
        <w:top w:val="none" w:sz="0" w:space="0" w:color="auto"/>
        <w:left w:val="none" w:sz="0" w:space="0" w:color="auto"/>
        <w:bottom w:val="none" w:sz="0" w:space="0" w:color="auto"/>
        <w:right w:val="none" w:sz="0" w:space="0" w:color="auto"/>
      </w:divBdr>
    </w:div>
    <w:div w:id="1990670849">
      <w:bodyDiv w:val="1"/>
      <w:marLeft w:val="0"/>
      <w:marRight w:val="0"/>
      <w:marTop w:val="0"/>
      <w:marBottom w:val="0"/>
      <w:divBdr>
        <w:top w:val="none" w:sz="0" w:space="0" w:color="auto"/>
        <w:left w:val="none" w:sz="0" w:space="0" w:color="auto"/>
        <w:bottom w:val="none" w:sz="0" w:space="0" w:color="auto"/>
        <w:right w:val="none" w:sz="0" w:space="0" w:color="auto"/>
      </w:divBdr>
    </w:div>
    <w:div w:id="2056007989">
      <w:bodyDiv w:val="1"/>
      <w:marLeft w:val="0"/>
      <w:marRight w:val="0"/>
      <w:marTop w:val="0"/>
      <w:marBottom w:val="0"/>
      <w:divBdr>
        <w:top w:val="none" w:sz="0" w:space="0" w:color="auto"/>
        <w:left w:val="none" w:sz="0" w:space="0" w:color="auto"/>
        <w:bottom w:val="none" w:sz="0" w:space="0" w:color="auto"/>
        <w:right w:val="none" w:sz="0" w:space="0" w:color="auto"/>
      </w:divBdr>
    </w:div>
    <w:div w:id="21305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nlineharassmentfieldmanual.pen.org/defining-online-harassment-a-glossary-of-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2602</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Moghana Sundaram</dc:creator>
  <cp:keywords/>
  <dc:description/>
  <cp:lastModifiedBy>Santhi Latha</cp:lastModifiedBy>
  <cp:revision>6</cp:revision>
  <cp:lastPrinted>2020-06-27T01:20:00Z</cp:lastPrinted>
  <dcterms:created xsi:type="dcterms:W3CDTF">2020-06-27T06:29:00Z</dcterms:created>
  <dcterms:modified xsi:type="dcterms:W3CDTF">2020-07-05T03:31:00Z</dcterms:modified>
</cp:coreProperties>
</file>